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1042"/>
        <w:gridCol w:w="1853"/>
        <w:gridCol w:w="1589"/>
        <w:gridCol w:w="1939"/>
        <w:gridCol w:w="682"/>
        <w:gridCol w:w="1579"/>
      </w:tblGrid>
      <w:tr w:rsidR="00721408">
        <w:trPr>
          <w:trHeight w:hRule="exact" w:val="1157"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spacing w:after="10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202</w:t>
            </w:r>
            <w:r w:rsidR="00494466">
              <w:rPr>
                <w:rFonts w:ascii="Times New Roman" w:eastAsiaTheme="minorEastAsia" w:hAnsi="Times New Roman" w:cs="Times New Roman" w:hint="eastAsia"/>
                <w:color w:val="000000"/>
                <w:sz w:val="36"/>
                <w:szCs w:val="36"/>
                <w:shd w:val="clear" w:color="auto" w:fill="FFFFFF"/>
                <w:lang w:eastAsia="zh-CN"/>
              </w:rPr>
              <w:t>3</w:t>
            </w:r>
            <w:r>
              <w:rPr>
                <w:color w:val="000000"/>
                <w:sz w:val="32"/>
                <w:szCs w:val="32"/>
                <w:shd w:val="clear" w:color="auto" w:fill="FFFFFF"/>
              </w:rPr>
              <w:t>年普通专科招生专业设置</w:t>
            </w:r>
          </w:p>
          <w:p w:rsidR="00721408" w:rsidRDefault="00AB56A8">
            <w:pPr>
              <w:pStyle w:val="Other1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国家计划内统招普通专科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志愿填报代码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：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5380</w:t>
            </w:r>
          </w:p>
        </w:tc>
      </w:tr>
      <w:tr w:rsidR="00721408">
        <w:trPr>
          <w:trHeight w:hRule="exact" w:val="56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学院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专业代码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专业名称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计划类别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招考类别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ind w:firstLine="1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学制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学费</w:t>
            </w:r>
          </w:p>
        </w:tc>
      </w:tr>
      <w:tr w:rsidR="00721408">
        <w:trPr>
          <w:trHeight w:hRule="exact" w:val="854"/>
          <w:jc w:val="center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学前教育</w:t>
            </w:r>
          </w:p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学院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  <w:t>570102K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学前教育</w:t>
            </w:r>
          </w:p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（师范类）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普通类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文史、理工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3400</w:t>
            </w:r>
            <w:r>
              <w:rPr>
                <w:sz w:val="20"/>
                <w:szCs w:val="20"/>
              </w:rPr>
              <w:t>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sz w:val="20"/>
                <w:szCs w:val="20"/>
              </w:rPr>
              <w:t>年</w:t>
            </w:r>
          </w:p>
        </w:tc>
      </w:tr>
      <w:tr w:rsidR="00721408">
        <w:trPr>
          <w:trHeight w:hRule="exact" w:val="840"/>
          <w:jc w:val="center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1408" w:rsidRDefault="00721408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  <w:t>570102K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学前教育</w:t>
            </w:r>
          </w:p>
          <w:p w:rsidR="00721408" w:rsidRDefault="00AB56A8">
            <w:pPr>
              <w:pStyle w:val="Other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（地方免费师范生）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普通类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文史、理工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免学费</w:t>
            </w:r>
          </w:p>
        </w:tc>
      </w:tr>
      <w:tr w:rsidR="00721408">
        <w:trPr>
          <w:trHeight w:hRule="exact" w:val="864"/>
          <w:jc w:val="center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早期教育</w:t>
            </w:r>
          </w:p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学院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  <w:t>570101K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早期教育</w:t>
            </w:r>
          </w:p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（师范类）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普通类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文史、理工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3400 </w:t>
            </w:r>
            <w:r>
              <w:rPr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年</w:t>
            </w:r>
          </w:p>
        </w:tc>
      </w:tr>
      <w:tr w:rsidR="00721408">
        <w:trPr>
          <w:trHeight w:hRule="exact" w:val="854"/>
          <w:jc w:val="center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408" w:rsidRDefault="00721408">
            <w:pPr>
              <w:pStyle w:val="Other1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520802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spacing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婴幼儿托育服务与</w:t>
            </w:r>
          </w:p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管理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普通类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spacing w:after="140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文史、理工、</w:t>
            </w:r>
          </w:p>
          <w:p w:rsidR="00721408" w:rsidRDefault="00AB56A8">
            <w:pPr>
              <w:pStyle w:val="Other1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三校生（教育类）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408" w:rsidRDefault="00AB56A8">
            <w:pPr>
              <w:pStyle w:val="Other1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4000 </w:t>
            </w:r>
            <w:r>
              <w:rPr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年</w:t>
            </w:r>
          </w:p>
        </w:tc>
      </w:tr>
      <w:tr w:rsidR="00494466" w:rsidTr="00127E84">
        <w:trPr>
          <w:trHeight w:hRule="exact" w:val="845"/>
          <w:jc w:val="center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line="3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经济管理 学院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530301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大数据与财务管理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普通类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40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文史、理工、</w:t>
            </w:r>
          </w:p>
          <w:p w:rsidR="00494466" w:rsidRDefault="00494466">
            <w:pPr>
              <w:pStyle w:val="Other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三校生（经济管理类）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4000 </w:t>
            </w:r>
            <w:r>
              <w:rPr>
                <w:sz w:val="20"/>
                <w:szCs w:val="20"/>
              </w:rPr>
              <w:t>元/ 年</w:t>
            </w:r>
          </w:p>
        </w:tc>
      </w:tr>
      <w:tr w:rsidR="00494466" w:rsidTr="00127E84">
        <w:trPr>
          <w:trHeight w:hRule="exact" w:val="850"/>
          <w:jc w:val="center"/>
        </w:trPr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530701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电子商务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普通类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40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文史、理工、</w:t>
            </w:r>
          </w:p>
          <w:p w:rsidR="00494466" w:rsidRDefault="00494466">
            <w:pPr>
              <w:pStyle w:val="Other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三校生（经济管理类）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4000 </w:t>
            </w:r>
            <w:r>
              <w:rPr>
                <w:sz w:val="20"/>
                <w:szCs w:val="20"/>
              </w:rPr>
              <w:t>元/ 年</w:t>
            </w:r>
          </w:p>
        </w:tc>
      </w:tr>
      <w:tr w:rsidR="00494466" w:rsidTr="00127E84">
        <w:trPr>
          <w:trHeight w:hRule="exact" w:val="850"/>
          <w:jc w:val="center"/>
        </w:trPr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590202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人力资源管理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普通类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40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文史、理工、</w:t>
            </w:r>
          </w:p>
          <w:p w:rsidR="00494466" w:rsidRDefault="00494466">
            <w:pPr>
              <w:pStyle w:val="Other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三校生（经济管理类）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4000 </w:t>
            </w:r>
            <w:r>
              <w:rPr>
                <w:sz w:val="20"/>
                <w:szCs w:val="20"/>
              </w:rPr>
              <w:t>元/ 年</w:t>
            </w:r>
          </w:p>
        </w:tc>
      </w:tr>
      <w:tr w:rsidR="00494466" w:rsidTr="00127E84">
        <w:trPr>
          <w:trHeight w:hRule="exact" w:val="850"/>
          <w:jc w:val="center"/>
        </w:trPr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530802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现代物流管理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普通类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40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文史、理工、</w:t>
            </w:r>
          </w:p>
          <w:p w:rsidR="00494466" w:rsidRDefault="00494466">
            <w:pPr>
              <w:pStyle w:val="Other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三校生（经济管理类）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4000 </w:t>
            </w:r>
            <w:r>
              <w:rPr>
                <w:sz w:val="20"/>
                <w:szCs w:val="20"/>
              </w:rPr>
              <w:t>元/ 年</w:t>
            </w:r>
          </w:p>
        </w:tc>
      </w:tr>
      <w:tr w:rsidR="00494466" w:rsidTr="00127E84">
        <w:trPr>
          <w:trHeight w:hRule="exact" w:val="854"/>
          <w:jc w:val="center"/>
        </w:trPr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590302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智慧健康养老服务</w:t>
            </w:r>
          </w:p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与管理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普通类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40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文史、理工、</w:t>
            </w:r>
          </w:p>
          <w:p w:rsidR="00494466" w:rsidRDefault="00494466">
            <w:pPr>
              <w:pStyle w:val="Other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三校生（经济管理类）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4000 </w:t>
            </w:r>
            <w:r>
              <w:rPr>
                <w:sz w:val="20"/>
                <w:szCs w:val="20"/>
              </w:rPr>
              <w:t>元/ 年</w:t>
            </w:r>
          </w:p>
        </w:tc>
      </w:tr>
      <w:tr w:rsidR="00494466" w:rsidTr="00127E84">
        <w:trPr>
          <w:trHeight w:hRule="exact" w:val="850"/>
          <w:jc w:val="center"/>
        </w:trPr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530706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20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商务数据分析</w:t>
            </w:r>
          </w:p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与应用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普通类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40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文史、理工、</w:t>
            </w:r>
          </w:p>
          <w:p w:rsidR="00494466" w:rsidRDefault="00494466">
            <w:pPr>
              <w:pStyle w:val="Other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三校生（经济管理类）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4000 </w:t>
            </w:r>
            <w:r>
              <w:rPr>
                <w:sz w:val="20"/>
                <w:szCs w:val="20"/>
              </w:rPr>
              <w:t>元/ 年</w:t>
            </w:r>
          </w:p>
        </w:tc>
      </w:tr>
      <w:tr w:rsidR="00494466" w:rsidTr="00127E84">
        <w:trPr>
          <w:trHeight w:hRule="exact" w:val="850"/>
          <w:jc w:val="center"/>
        </w:trPr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530604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中小企业创业</w:t>
            </w:r>
          </w:p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与经营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普通类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40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文史、理工、</w:t>
            </w:r>
          </w:p>
          <w:p w:rsidR="00494466" w:rsidRDefault="00494466">
            <w:pPr>
              <w:pStyle w:val="Other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三校生（经济管理类）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4000 </w:t>
            </w:r>
            <w:r>
              <w:rPr>
                <w:sz w:val="20"/>
                <w:szCs w:val="20"/>
              </w:rPr>
              <w:t>元/ 年</w:t>
            </w:r>
          </w:p>
        </w:tc>
      </w:tr>
      <w:tr w:rsidR="00494466" w:rsidTr="00127E84">
        <w:trPr>
          <w:trHeight w:hRule="exact" w:val="850"/>
          <w:jc w:val="center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66" w:rsidRDefault="00494466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Pr="00494466" w:rsidRDefault="00494466">
            <w:pPr>
              <w:pStyle w:val="Other1"/>
              <w:jc w:val="center"/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zh-CN"/>
              </w:rPr>
              <w:t>520801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4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健康管理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普通类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40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文史、理工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4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三年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000 </w:t>
            </w:r>
            <w:r>
              <w:rPr>
                <w:sz w:val="20"/>
                <w:szCs w:val="20"/>
              </w:rPr>
              <w:t>元/ 年</w:t>
            </w:r>
          </w:p>
        </w:tc>
      </w:tr>
      <w:tr w:rsidR="00494466" w:rsidTr="00375923">
        <w:trPr>
          <w:trHeight w:hRule="exact" w:val="850"/>
          <w:jc w:val="center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艺术学院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  <w:t>570108K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音乐教育</w:t>
            </w:r>
          </w:p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（师范类）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艺术类专业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20"/>
              <w:ind w:firstLine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艺术类</w:t>
            </w:r>
          </w:p>
          <w:p w:rsidR="00494466" w:rsidRDefault="00494466">
            <w:pPr>
              <w:pStyle w:val="Other1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（不分文理）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3400 </w:t>
            </w:r>
            <w:r>
              <w:rPr>
                <w:sz w:val="20"/>
                <w:szCs w:val="20"/>
              </w:rPr>
              <w:t>元/ 年</w:t>
            </w:r>
          </w:p>
        </w:tc>
      </w:tr>
      <w:tr w:rsidR="00494466" w:rsidTr="00375923">
        <w:trPr>
          <w:trHeight w:hRule="exact" w:val="850"/>
          <w:jc w:val="center"/>
        </w:trPr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  <w:t>570109K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美术教育</w:t>
            </w:r>
          </w:p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（师范类）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艺术类专业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艺术类</w:t>
            </w:r>
          </w:p>
          <w:p w:rsidR="00494466" w:rsidRDefault="00494466">
            <w:pPr>
              <w:pStyle w:val="Other1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（不分文理）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3400 </w:t>
            </w:r>
            <w:r>
              <w:rPr>
                <w:sz w:val="20"/>
                <w:szCs w:val="20"/>
              </w:rPr>
              <w:t>元/ 年</w:t>
            </w:r>
          </w:p>
        </w:tc>
      </w:tr>
      <w:tr w:rsidR="00494466" w:rsidTr="00375923">
        <w:trPr>
          <w:trHeight w:hRule="exact" w:val="859"/>
          <w:jc w:val="center"/>
        </w:trPr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4466" w:rsidRDefault="00494466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550202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舞蹈表演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艺术类专业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艺术类</w:t>
            </w:r>
          </w:p>
          <w:p w:rsidR="00494466" w:rsidRDefault="00494466">
            <w:pPr>
              <w:pStyle w:val="Other1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（不分文理）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10000 </w:t>
            </w:r>
            <w:r>
              <w:rPr>
                <w:sz w:val="20"/>
                <w:szCs w:val="20"/>
              </w:rPr>
              <w:t>元/ 年</w:t>
            </w:r>
          </w:p>
        </w:tc>
      </w:tr>
      <w:tr w:rsidR="00494466" w:rsidTr="00375923">
        <w:trPr>
          <w:trHeight w:hRule="exact" w:val="859"/>
          <w:jc w:val="center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66" w:rsidRDefault="00494466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66" w:rsidRPr="00494466" w:rsidRDefault="00494466">
            <w:pPr>
              <w:pStyle w:val="Other1"/>
              <w:ind w:firstLine="180"/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zh-CN"/>
              </w:rPr>
              <w:t>550101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66" w:rsidRDefault="00494466">
            <w:pPr>
              <w:pStyle w:val="Other1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艺术设计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66" w:rsidRDefault="00494466" w:rsidP="00FD5625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艺术类专业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66" w:rsidRDefault="00494466" w:rsidP="00FD5625">
            <w:pPr>
              <w:pStyle w:val="Other1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艺术类</w:t>
            </w:r>
          </w:p>
          <w:p w:rsidR="00494466" w:rsidRDefault="00494466" w:rsidP="00FD5625">
            <w:pPr>
              <w:pStyle w:val="Other1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（不分文理）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66" w:rsidRDefault="00494466" w:rsidP="00FD5625">
            <w:pPr>
              <w:pStyle w:val="Other1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66" w:rsidRDefault="00494466" w:rsidP="00FD5625">
            <w:pPr>
              <w:pStyle w:val="Other1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10000 </w:t>
            </w:r>
            <w:r>
              <w:rPr>
                <w:sz w:val="20"/>
                <w:szCs w:val="20"/>
              </w:rPr>
              <w:t>元/ 年</w:t>
            </w:r>
          </w:p>
        </w:tc>
      </w:tr>
    </w:tbl>
    <w:p w:rsidR="00721408" w:rsidRDefault="00721408"/>
    <w:sectPr w:rsidR="00721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6A8" w:rsidRDefault="00AB56A8">
      <w:r>
        <w:separator/>
      </w:r>
    </w:p>
  </w:endnote>
  <w:endnote w:type="continuationSeparator" w:id="0">
    <w:p w:rsidR="00AB56A8" w:rsidRDefault="00AB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6A8" w:rsidRDefault="00AB56A8">
      <w:r>
        <w:separator/>
      </w:r>
    </w:p>
  </w:footnote>
  <w:footnote w:type="continuationSeparator" w:id="0">
    <w:p w:rsidR="00AB56A8" w:rsidRDefault="00AB5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NGNkMTE4NGIyOGNmZjMzOGFjZDk5OTgxNDdjNzgifQ=="/>
  </w:docVars>
  <w:rsids>
    <w:rsidRoot w:val="15DF585E"/>
    <w:rsid w:val="00227E6D"/>
    <w:rsid w:val="00494466"/>
    <w:rsid w:val="00721408"/>
    <w:rsid w:val="00AB56A8"/>
    <w:rsid w:val="00CE74F9"/>
    <w:rsid w:val="04D07774"/>
    <w:rsid w:val="15D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her1">
    <w:name w:val="Other|1"/>
    <w:basedOn w:val="a"/>
    <w:qFormat/>
    <w:rPr>
      <w:rFonts w:ascii="宋体" w:eastAsia="宋体" w:hAnsi="宋体" w:cs="宋体"/>
      <w:color w:val="231F20"/>
      <w:sz w:val="18"/>
      <w:szCs w:val="18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her1">
    <w:name w:val="Other|1"/>
    <w:basedOn w:val="a"/>
    <w:qFormat/>
    <w:rPr>
      <w:rFonts w:ascii="宋体" w:eastAsia="宋体" w:hAnsi="宋体" w:cs="宋体"/>
      <w:color w:val="231F20"/>
      <w:sz w:val="18"/>
      <w:szCs w:val="18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748</Characters>
  <Application>Microsoft Office Word</Application>
  <DocSecurity>0</DocSecurity>
  <Lines>6</Lines>
  <Paragraphs>1</Paragraphs>
  <ScaleCrop>false</ScaleCrop>
  <Company>0000000000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严金美</dc:creator>
  <cp:lastModifiedBy>1111111111</cp:lastModifiedBy>
  <cp:revision>2</cp:revision>
  <dcterms:created xsi:type="dcterms:W3CDTF">2023-04-12T07:25:00Z</dcterms:created>
  <dcterms:modified xsi:type="dcterms:W3CDTF">2023-04-12T07:25:00Z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B90C671BD60447759FD8D957BC1E10CC</vt:lpwstr>
  </property>
</Properties>
</file>