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A.2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bookmarkStart w:id="0" w:name="_GoBack"/>
      <w:r>
        <w:rPr>
          <w:rFonts w:hint="eastAsia"/>
        </w:rPr>
        <w:t>就业</w:t>
      </w:r>
      <w:r>
        <w:rPr>
          <w:rFonts w:hint="eastAsia"/>
          <w:lang w:eastAsia="zh-CN"/>
        </w:rPr>
        <w:t>帮扶车间</w:t>
      </w:r>
      <w:r>
        <w:rPr>
          <w:rFonts w:hint="eastAsia"/>
        </w:rPr>
        <w:t>吸纳</w:t>
      </w:r>
      <w:r>
        <w:rPr>
          <w:rFonts w:hint="eastAsia"/>
          <w:lang w:eastAsia="zh-CN"/>
        </w:rPr>
        <w:t>脱贫</w:t>
      </w:r>
      <w:r>
        <w:rPr>
          <w:rFonts w:hint="eastAsia"/>
        </w:rPr>
        <w:t>劳动力就业花名册</w:t>
      </w:r>
      <w:bookmarkEnd w:id="0"/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A.2。</w:t>
      </w:r>
    </w:p>
    <w:p>
      <w:pPr>
        <w:pStyle w:val="11"/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A.2</w:t>
      </w:r>
    </w:p>
    <w:p>
      <w:pPr>
        <w:pStyle w:val="9"/>
        <w:ind w:left="0" w:leftChars="0" w:firstLine="0" w:firstLineChars="0"/>
        <w:jc w:val="center"/>
        <w:rPr>
          <w:rFonts w:hint="eastAsia"/>
        </w:rPr>
      </w:pPr>
      <w:r>
        <w:drawing>
          <wp:inline distT="0" distB="0" distL="114300" distR="114300">
            <wp:extent cx="5682615" cy="2766695"/>
            <wp:effectExtent l="0" t="0" r="1333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7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6497B03"/>
    <w:rsid w:val="0C49746F"/>
    <w:rsid w:val="0C54227B"/>
    <w:rsid w:val="1114617F"/>
    <w:rsid w:val="122D43E0"/>
    <w:rsid w:val="123713E4"/>
    <w:rsid w:val="125D0CD0"/>
    <w:rsid w:val="137A0D2B"/>
    <w:rsid w:val="14EE3D05"/>
    <w:rsid w:val="15BC35D5"/>
    <w:rsid w:val="1B6D3826"/>
    <w:rsid w:val="1CC3120C"/>
    <w:rsid w:val="21E94948"/>
    <w:rsid w:val="22CB72A5"/>
    <w:rsid w:val="24727BE5"/>
    <w:rsid w:val="256D244F"/>
    <w:rsid w:val="25B85CB3"/>
    <w:rsid w:val="266A1AC6"/>
    <w:rsid w:val="277A3B68"/>
    <w:rsid w:val="2DE73F83"/>
    <w:rsid w:val="2F0F4084"/>
    <w:rsid w:val="31556D1F"/>
    <w:rsid w:val="361104EB"/>
    <w:rsid w:val="39D53024"/>
    <w:rsid w:val="3BFF2436"/>
    <w:rsid w:val="3C256A70"/>
    <w:rsid w:val="3F8C1701"/>
    <w:rsid w:val="43603492"/>
    <w:rsid w:val="451B0B36"/>
    <w:rsid w:val="4B6E6C91"/>
    <w:rsid w:val="4CB56D37"/>
    <w:rsid w:val="4CEE1E37"/>
    <w:rsid w:val="4F6F1B6D"/>
    <w:rsid w:val="50394C31"/>
    <w:rsid w:val="50682368"/>
    <w:rsid w:val="507003F3"/>
    <w:rsid w:val="52E862C4"/>
    <w:rsid w:val="53E835A2"/>
    <w:rsid w:val="54111402"/>
    <w:rsid w:val="56AB0D99"/>
    <w:rsid w:val="59C77BB1"/>
    <w:rsid w:val="59F359C5"/>
    <w:rsid w:val="5DD82F19"/>
    <w:rsid w:val="5E8A5738"/>
    <w:rsid w:val="624527DF"/>
    <w:rsid w:val="64414AEB"/>
    <w:rsid w:val="66565FB4"/>
    <w:rsid w:val="67077707"/>
    <w:rsid w:val="6979104D"/>
    <w:rsid w:val="6E4A555D"/>
    <w:rsid w:val="6FA846E1"/>
    <w:rsid w:val="71050FD1"/>
    <w:rsid w:val="71DE6EED"/>
    <w:rsid w:val="749B51CD"/>
    <w:rsid w:val="74AE64EB"/>
    <w:rsid w:val="77A70DAE"/>
    <w:rsid w:val="783165F8"/>
    <w:rsid w:val="79613CA3"/>
    <w:rsid w:val="7988058F"/>
    <w:rsid w:val="7CE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6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正文表标题"/>
    <w:next w:val="9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章标题"/>
    <w:next w:val="9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无"/>
    <w:basedOn w:val="14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4">
    <w:name w:val="二级条标题"/>
    <w:basedOn w:val="15"/>
    <w:next w:val="9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5">
    <w:name w:val="一级条标题"/>
    <w:next w:val="9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7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</Words>
  <Characters>29</Characters>
  <Lines>0</Lines>
  <Paragraphs>0</Paragraphs>
  <TotalTime>0</TotalTime>
  <ScaleCrop>false</ScaleCrop>
  <LinksUpToDate>false</LinksUpToDate>
  <CharactersWithSpaces>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2022-11-18T08:23:28Z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