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tabs>
          <w:tab w:val="left" w:pos="363"/>
        </w:tabs>
        <w:spacing w:before="156" w:beforeLines="50" w:after="156" w:afterLines="50"/>
        <w:jc w:val="center"/>
        <w:rPr>
          <w:rFonts w:ascii="黑体" w:hAnsi="黑体" w:eastAsia="黑体" w:cs="仿宋"/>
          <w:bCs/>
          <w:sz w:val="36"/>
          <w:szCs w:val="36"/>
        </w:rPr>
      </w:pPr>
      <w:r>
        <w:rPr>
          <w:rFonts w:hint="eastAsia" w:ascii="黑体" w:hAnsi="黑体" w:eastAsia="黑体" w:cs="仿宋"/>
          <w:bCs/>
          <w:sz w:val="36"/>
          <w:szCs w:val="36"/>
        </w:rPr>
        <w:t>附录</w:t>
      </w:r>
      <w:r>
        <w:rPr>
          <w:rFonts w:ascii="黑体" w:hAnsi="黑体" w:eastAsia="黑体" w:cs="仿宋"/>
          <w:bCs/>
          <w:sz w:val="36"/>
          <w:szCs w:val="36"/>
        </w:rPr>
        <w:t>K</w:t>
      </w:r>
    </w:p>
    <w:p>
      <w:pPr>
        <w:spacing w:before="312" w:beforeLines="100" w:line="240" w:lineRule="atLeast"/>
        <w:jc w:val="center"/>
        <w:rPr>
          <w:rFonts w:hint="eastAsia" w:ascii="黑体" w:hAnsi="黑体" w:eastAsia="黑体" w:cs="黑体"/>
          <w:b/>
          <w:bCs/>
          <w:sz w:val="44"/>
          <w:szCs w:val="44"/>
        </w:rPr>
      </w:pPr>
      <w:bookmarkStart w:id="0" w:name="_GoBack"/>
      <w:r>
        <w:rPr>
          <w:rFonts w:hint="eastAsia" w:ascii="黑体" w:hAnsi="黑体" w:eastAsia="黑体" w:cs="黑体"/>
          <w:b/>
          <w:bCs/>
          <w:sz w:val="44"/>
          <w:szCs w:val="44"/>
        </w:rPr>
        <w:t>个人委托人事档案管理服务受理通知书</w:t>
      </w:r>
    </w:p>
    <w:bookmarkEnd w:id="0"/>
    <w:p>
      <w:pPr>
        <w:rPr>
          <w:rFonts w:hint="eastAsia" w:ascii="Calibri" w:hAnsi="Calibri"/>
        </w:rPr>
      </w:pPr>
    </w:p>
    <w:p>
      <w:pPr>
        <w:rPr>
          <w:rFonts w:ascii="Calibri" w:hAnsi="Calibri"/>
        </w:rPr>
      </w:pPr>
      <w:r>
        <w:rPr>
          <w:rFonts w:hint="eastAsia" w:ascii="Calibri" w:hAnsi="Calibri"/>
          <w:u w:val="single"/>
        </w:rPr>
        <w:t xml:space="preserve">                         </w:t>
      </w:r>
      <w:r>
        <w:rPr>
          <w:rFonts w:hint="eastAsia" w:ascii="Calibri" w:hAnsi="Calibri"/>
        </w:rPr>
        <w:t xml:space="preserve">: </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根据中共中央办公厅、中共中央组织部、人力资源和社会保障部以及云南省关于政府公共人才人事服务工作有关规定，经审核，同意自</w:t>
      </w:r>
      <w:r>
        <w:rPr>
          <w:rFonts w:hint="eastAsia" w:ascii="宋体" w:hAnsi="宋体" w:cs="宋体"/>
          <w:spacing w:val="11"/>
          <w:kern w:val="40"/>
          <w:sz w:val="28"/>
          <w:szCs w:val="28"/>
          <w:u w:val="single"/>
        </w:rPr>
        <w:t xml:space="preserve">    </w:t>
      </w:r>
      <w:r>
        <w:rPr>
          <w:rFonts w:hint="eastAsia" w:ascii="宋体" w:hAnsi="宋体" w:cs="宋体"/>
          <w:spacing w:val="11"/>
          <w:kern w:val="40"/>
          <w:sz w:val="28"/>
          <w:szCs w:val="28"/>
        </w:rPr>
        <w:t>年</w:t>
      </w:r>
      <w:r>
        <w:rPr>
          <w:rFonts w:hint="eastAsia" w:ascii="宋体" w:hAnsi="宋体" w:cs="宋体"/>
          <w:spacing w:val="11"/>
          <w:kern w:val="40"/>
          <w:sz w:val="28"/>
          <w:szCs w:val="28"/>
          <w:u w:val="single"/>
        </w:rPr>
        <w:t xml:space="preserve">   </w:t>
      </w:r>
      <w:r>
        <w:rPr>
          <w:rFonts w:hint="eastAsia" w:ascii="宋体" w:hAnsi="宋体" w:cs="宋体"/>
          <w:spacing w:val="11"/>
          <w:kern w:val="40"/>
          <w:sz w:val="28"/>
          <w:szCs w:val="28"/>
        </w:rPr>
        <w:t>月</w:t>
      </w:r>
      <w:r>
        <w:rPr>
          <w:rFonts w:hint="eastAsia" w:ascii="宋体" w:hAnsi="宋体" w:cs="宋体"/>
          <w:spacing w:val="11"/>
          <w:kern w:val="40"/>
          <w:sz w:val="28"/>
          <w:szCs w:val="28"/>
          <w:u w:val="single"/>
        </w:rPr>
        <w:t xml:space="preserve">   </w:t>
      </w:r>
      <w:r>
        <w:rPr>
          <w:rFonts w:hint="eastAsia" w:ascii="宋体" w:hAnsi="宋体" w:cs="宋体"/>
          <w:spacing w:val="11"/>
          <w:kern w:val="40"/>
          <w:sz w:val="28"/>
          <w:szCs w:val="28"/>
        </w:rPr>
        <w:t>日起至</w:t>
      </w:r>
      <w:r>
        <w:rPr>
          <w:rFonts w:hint="eastAsia" w:ascii="宋体" w:hAnsi="宋体" w:cs="宋体"/>
          <w:spacing w:val="11"/>
          <w:kern w:val="40"/>
          <w:sz w:val="28"/>
          <w:szCs w:val="28"/>
          <w:u w:val="single"/>
        </w:rPr>
        <w:t xml:space="preserve">    </w:t>
      </w:r>
      <w:r>
        <w:rPr>
          <w:rFonts w:hint="eastAsia" w:ascii="宋体" w:hAnsi="宋体" w:cs="宋体"/>
          <w:spacing w:val="11"/>
          <w:kern w:val="40"/>
          <w:sz w:val="28"/>
          <w:szCs w:val="28"/>
        </w:rPr>
        <w:t>年</w:t>
      </w:r>
      <w:r>
        <w:rPr>
          <w:rFonts w:hint="eastAsia" w:ascii="宋体" w:hAnsi="宋体" w:cs="宋体"/>
          <w:spacing w:val="11"/>
          <w:kern w:val="40"/>
          <w:sz w:val="28"/>
          <w:szCs w:val="28"/>
          <w:u w:val="single"/>
        </w:rPr>
        <w:t xml:space="preserve">   </w:t>
      </w:r>
      <w:r>
        <w:rPr>
          <w:rFonts w:hint="eastAsia" w:ascii="宋体" w:hAnsi="宋体" w:cs="宋体"/>
          <w:spacing w:val="11"/>
          <w:kern w:val="40"/>
          <w:sz w:val="28"/>
          <w:szCs w:val="28"/>
        </w:rPr>
        <w:t>月</w:t>
      </w:r>
      <w:r>
        <w:rPr>
          <w:rFonts w:hint="eastAsia" w:ascii="宋体" w:hAnsi="宋体" w:cs="宋体"/>
          <w:spacing w:val="11"/>
          <w:kern w:val="40"/>
          <w:sz w:val="28"/>
          <w:szCs w:val="28"/>
          <w:u w:val="single"/>
        </w:rPr>
        <w:t xml:space="preserve">   </w:t>
      </w:r>
      <w:r>
        <w:rPr>
          <w:rFonts w:hint="eastAsia" w:ascii="宋体" w:hAnsi="宋体" w:cs="宋体"/>
          <w:spacing w:val="11"/>
          <w:kern w:val="40"/>
          <w:sz w:val="28"/>
          <w:szCs w:val="28"/>
        </w:rPr>
        <w:t>日止，我中心免费为你提供以下公共服务事项:</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1.人事档案管理;</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2.接收归档材料，更新人事档案;</w:t>
      </w:r>
    </w:p>
    <w:p>
      <w:pPr>
        <w:ind w:left="279" w:leftChars="133" w:firstLine="302" w:firstLineChars="100"/>
        <w:rPr>
          <w:rFonts w:hint="eastAsia" w:ascii="宋体" w:hAnsi="宋体" w:cs="宋体"/>
          <w:spacing w:val="11"/>
          <w:kern w:val="40"/>
          <w:sz w:val="28"/>
          <w:szCs w:val="28"/>
        </w:rPr>
      </w:pPr>
      <w:r>
        <w:rPr>
          <w:rFonts w:hint="eastAsia" w:ascii="宋体" w:hAnsi="宋体" w:cs="宋体"/>
          <w:spacing w:val="11"/>
          <w:kern w:val="40"/>
          <w:sz w:val="28"/>
          <w:szCs w:val="28"/>
        </w:rPr>
        <w:t xml:space="preserve">3.依据档案记载出具相关证明，提供存档人员政审、配合 </w:t>
      </w:r>
    </w:p>
    <w:p>
      <w:pPr>
        <w:ind w:firstLine="906" w:firstLineChars="300"/>
        <w:rPr>
          <w:rFonts w:hint="eastAsia" w:ascii="宋体" w:hAnsi="宋体" w:cs="宋体"/>
          <w:spacing w:val="11"/>
          <w:kern w:val="40"/>
          <w:sz w:val="28"/>
          <w:szCs w:val="28"/>
        </w:rPr>
      </w:pPr>
      <w:r>
        <w:rPr>
          <w:rFonts w:hint="eastAsia" w:ascii="宋体" w:hAnsi="宋体" w:cs="宋体"/>
          <w:spacing w:val="11"/>
          <w:kern w:val="40"/>
          <w:sz w:val="28"/>
          <w:szCs w:val="28"/>
        </w:rPr>
        <w:t>组织考察等服务;</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4.为符合规定的单位提供档案查(借)阅服务;</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5.人事档案数字化加工;</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6.人事档案标准化整理;</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7.人事档案其他服务事项。</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以上服务事项按照人才服务中心正常工作进度推进。</w:t>
      </w:r>
    </w:p>
    <w:p>
      <w:pPr>
        <w:ind w:firstLine="604" w:firstLineChars="200"/>
        <w:rPr>
          <w:rFonts w:ascii="宋体" w:hAnsi="宋体" w:cs="宋体"/>
          <w:spacing w:val="11"/>
          <w:kern w:val="40"/>
          <w:sz w:val="28"/>
          <w:szCs w:val="28"/>
          <w:u w:val="single"/>
        </w:rPr>
      </w:pPr>
      <w:r>
        <w:rPr>
          <w:rFonts w:hint="eastAsia" w:ascii="宋体" w:hAnsi="宋体" w:cs="宋体"/>
          <w:spacing w:val="11"/>
          <w:kern w:val="40"/>
          <w:sz w:val="28"/>
          <w:szCs w:val="28"/>
        </w:rPr>
        <w:t xml:space="preserve">服务电话: </w:t>
      </w:r>
      <w:r>
        <w:rPr>
          <w:rFonts w:hint="eastAsia" w:ascii="宋体" w:hAnsi="宋体" w:cs="宋体"/>
          <w:spacing w:val="11"/>
          <w:kern w:val="40"/>
          <w:sz w:val="28"/>
          <w:szCs w:val="28"/>
          <w:u w:val="single"/>
        </w:rPr>
        <w:t xml:space="preserve">                    </w:t>
      </w:r>
    </w:p>
    <w:p>
      <w:pPr>
        <w:ind w:firstLine="604" w:firstLineChars="200"/>
        <w:rPr>
          <w:rFonts w:hint="eastAsia" w:ascii="宋体" w:hAnsi="宋体" w:cs="宋体"/>
          <w:spacing w:val="11"/>
          <w:kern w:val="40"/>
          <w:sz w:val="28"/>
          <w:szCs w:val="28"/>
        </w:rPr>
      </w:pPr>
      <w:r>
        <w:rPr>
          <w:rFonts w:hint="eastAsia" w:ascii="宋体" w:hAnsi="宋体" w:cs="宋体"/>
          <w:spacing w:val="11"/>
          <w:kern w:val="40"/>
          <w:sz w:val="28"/>
          <w:szCs w:val="28"/>
        </w:rPr>
        <w:t>监督和投诉举报电话: 0871-63611613.</w:t>
      </w:r>
    </w:p>
    <w:p>
      <w:pPr>
        <w:rPr>
          <w:rFonts w:hint="eastAsia" w:ascii="宋体" w:hAnsi="宋体" w:cs="宋体"/>
          <w:spacing w:val="11"/>
          <w:kern w:val="40"/>
          <w:sz w:val="28"/>
          <w:szCs w:val="28"/>
        </w:rPr>
      </w:pPr>
    </w:p>
    <w:p>
      <w:pPr>
        <w:ind w:firstLine="5436" w:firstLineChars="1800"/>
        <w:rPr>
          <w:rFonts w:ascii="宋体" w:hAnsi="宋体" w:cs="宋体"/>
          <w:spacing w:val="11"/>
          <w:kern w:val="40"/>
          <w:sz w:val="28"/>
          <w:szCs w:val="28"/>
          <w:u w:val="single"/>
        </w:rPr>
      </w:pPr>
      <w:r>
        <w:rPr>
          <w:rFonts w:hint="eastAsia" w:ascii="宋体" w:hAnsi="宋体" w:cs="宋体"/>
          <w:spacing w:val="11"/>
          <w:kern w:val="40"/>
          <w:sz w:val="28"/>
          <w:szCs w:val="28"/>
        </w:rPr>
        <w:t xml:space="preserve">      </w:t>
      </w:r>
      <w:r>
        <w:rPr>
          <w:rFonts w:hint="eastAsia" w:ascii="宋体" w:hAnsi="宋体" w:cs="宋体"/>
          <w:spacing w:val="11"/>
          <w:kern w:val="40"/>
          <w:sz w:val="28"/>
          <w:szCs w:val="28"/>
          <w:u w:val="single"/>
        </w:rPr>
        <w:t xml:space="preserve">                      </w:t>
      </w:r>
    </w:p>
    <w:p>
      <w:pPr>
        <w:jc w:val="center"/>
        <w:rPr>
          <w:rFonts w:hint="eastAsia" w:ascii="宋体" w:hAnsi="宋体" w:cs="宋体"/>
          <w:spacing w:val="20"/>
          <w:kern w:val="40"/>
          <w:sz w:val="28"/>
          <w:szCs w:val="28"/>
        </w:rPr>
      </w:pPr>
      <w:r>
        <w:rPr>
          <w:rFonts w:hint="eastAsia" w:ascii="宋体" w:hAnsi="宋体" w:cs="宋体"/>
          <w:spacing w:val="20"/>
          <w:kern w:val="40"/>
          <w:sz w:val="28"/>
          <w:szCs w:val="28"/>
        </w:rPr>
        <w:t xml:space="preserve">                              年  月  日</w:t>
      </w:r>
    </w:p>
    <w:p>
      <w:pPr>
        <w:rPr>
          <w:rFonts w:hint="eastAsia" w:ascii="宋体" w:hAnsi="宋体" w:cs="宋体"/>
          <w:spacing w:val="20"/>
          <w:kern w:val="40"/>
          <w:sz w:val="28"/>
          <w:szCs w:val="28"/>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13"/>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6"/>
        </w:tabs>
        <w:ind w:left="1265" w:hanging="419"/>
      </w:pPr>
      <w:rPr>
        <w:rFonts w:hint="eastAsia"/>
      </w:rPr>
    </w:lvl>
    <w:lvl w:ilvl="2" w:tentative="0">
      <w:start w:val="1"/>
      <w:numFmt w:val="decimal"/>
      <w:lvlText w:val="(%3)"/>
      <w:lvlJc w:val="left"/>
      <w:pPr>
        <w:tabs>
          <w:tab w:val="left" w:pos="6"/>
        </w:tabs>
        <w:ind w:left="1685" w:hanging="420"/>
      </w:pPr>
      <w:rPr>
        <w:rFonts w:hint="eastAsia" w:ascii="宋体" w:eastAsia="宋体"/>
        <w:b w:val="0"/>
        <w:i w:val="0"/>
        <w:sz w:val="21"/>
        <w:szCs w:val="21"/>
      </w:rPr>
    </w:lvl>
    <w:lvl w:ilvl="3" w:tentative="0">
      <w:start w:val="1"/>
      <w:numFmt w:val="decimal"/>
      <w:lvlText w:val="%4."/>
      <w:lvlJc w:val="left"/>
      <w:pPr>
        <w:tabs>
          <w:tab w:val="left" w:pos="2106"/>
        </w:tabs>
        <w:ind w:left="2105" w:hanging="419"/>
      </w:pPr>
      <w:rPr>
        <w:rFonts w:hint="eastAsia"/>
      </w:rPr>
    </w:lvl>
    <w:lvl w:ilvl="4" w:tentative="0">
      <w:start w:val="1"/>
      <w:numFmt w:val="lowerLetter"/>
      <w:lvlText w:val="%5)"/>
      <w:lvlJc w:val="left"/>
      <w:pPr>
        <w:tabs>
          <w:tab w:val="left" w:pos="2526"/>
        </w:tabs>
        <w:ind w:left="2525" w:hanging="419"/>
      </w:pPr>
      <w:rPr>
        <w:rFonts w:hint="eastAsia"/>
      </w:rPr>
    </w:lvl>
    <w:lvl w:ilvl="5" w:tentative="0">
      <w:start w:val="1"/>
      <w:numFmt w:val="lowerRoman"/>
      <w:lvlText w:val="%6."/>
      <w:lvlJc w:val="right"/>
      <w:pPr>
        <w:tabs>
          <w:tab w:val="left" w:pos="2946"/>
        </w:tabs>
        <w:ind w:left="2945" w:hanging="419"/>
      </w:pPr>
      <w:rPr>
        <w:rFonts w:hint="eastAsia"/>
      </w:rPr>
    </w:lvl>
    <w:lvl w:ilvl="6" w:tentative="0">
      <w:start w:val="1"/>
      <w:numFmt w:val="decimal"/>
      <w:lvlText w:val="%7."/>
      <w:lvlJc w:val="left"/>
      <w:pPr>
        <w:tabs>
          <w:tab w:val="left" w:pos="3366"/>
        </w:tabs>
        <w:ind w:left="3365" w:hanging="419"/>
      </w:pPr>
      <w:rPr>
        <w:rFonts w:hint="eastAsia"/>
      </w:rPr>
    </w:lvl>
    <w:lvl w:ilvl="7" w:tentative="0">
      <w:start w:val="1"/>
      <w:numFmt w:val="lowerLetter"/>
      <w:lvlText w:val="%8)"/>
      <w:lvlJc w:val="left"/>
      <w:pPr>
        <w:tabs>
          <w:tab w:val="left" w:pos="3786"/>
        </w:tabs>
        <w:ind w:left="3785" w:hanging="419"/>
      </w:pPr>
      <w:rPr>
        <w:rFonts w:hint="eastAsia"/>
      </w:rPr>
    </w:lvl>
    <w:lvl w:ilvl="8" w:tentative="0">
      <w:start w:val="1"/>
      <w:numFmt w:val="lowerRoman"/>
      <w:lvlText w:val="%9."/>
      <w:lvlJc w:val="right"/>
      <w:pPr>
        <w:tabs>
          <w:tab w:val="left" w:pos="4206"/>
        </w:tabs>
        <w:ind w:left="4205" w:hanging="419"/>
      </w:pPr>
      <w:rPr>
        <w:rFonts w:hint="eastAsia"/>
      </w:rPr>
    </w:lvl>
  </w:abstractNum>
  <w:abstractNum w:abstractNumId="2">
    <w:nsid w:val="646260FA"/>
    <w:multiLevelType w:val="multilevel"/>
    <w:tmpl w:val="646260FA"/>
    <w:lvl w:ilvl="0" w:tentative="0">
      <w:start w:val="1"/>
      <w:numFmt w:val="decimal"/>
      <w:pStyle w:val="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Dc4MmMwOGVkZWFlM2MzYmJjMjk4MTIwNWIyZTkifQ=="/>
  </w:docVars>
  <w:rsids>
    <w:rsidRoot w:val="02C85B86"/>
    <w:rsid w:val="02C85B86"/>
    <w:rsid w:val="0C49746F"/>
    <w:rsid w:val="0C54227B"/>
    <w:rsid w:val="125D0CD0"/>
    <w:rsid w:val="137A0D2B"/>
    <w:rsid w:val="15BC35D5"/>
    <w:rsid w:val="1CC3120C"/>
    <w:rsid w:val="21E94948"/>
    <w:rsid w:val="25B85CB3"/>
    <w:rsid w:val="277A3B68"/>
    <w:rsid w:val="2F0F4084"/>
    <w:rsid w:val="361104EB"/>
    <w:rsid w:val="39D53024"/>
    <w:rsid w:val="3C256A70"/>
    <w:rsid w:val="4B6E6C91"/>
    <w:rsid w:val="4CB56D37"/>
    <w:rsid w:val="4CEE1E37"/>
    <w:rsid w:val="4F6F1B6D"/>
    <w:rsid w:val="50394C31"/>
    <w:rsid w:val="507003F3"/>
    <w:rsid w:val="52E862C4"/>
    <w:rsid w:val="53E835A2"/>
    <w:rsid w:val="54111402"/>
    <w:rsid w:val="59C77BB1"/>
    <w:rsid w:val="59F359C5"/>
    <w:rsid w:val="5DD82F19"/>
    <w:rsid w:val="5E8A5738"/>
    <w:rsid w:val="64414AEB"/>
    <w:rsid w:val="67077707"/>
    <w:rsid w:val="6979104D"/>
    <w:rsid w:val="6E4A555D"/>
    <w:rsid w:val="71050FD1"/>
    <w:rsid w:val="71DE6EED"/>
    <w:rsid w:val="749B51CD"/>
    <w:rsid w:val="77A70DAE"/>
    <w:rsid w:val="783165F8"/>
    <w:rsid w:val="7988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snapToGrid w:val="0"/>
      <w:jc w:val="left"/>
    </w:pPr>
    <w:rPr>
      <w:sz w:val="18"/>
      <w:szCs w:val="18"/>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
    <w:name w:val="font71"/>
    <w:uiPriority w:val="0"/>
    <w:rPr>
      <w:rFonts w:hint="eastAsia" w:ascii="宋体" w:hAnsi="宋体" w:eastAsia="宋体" w:cs="宋体"/>
      <w:color w:val="000000"/>
      <w:sz w:val="20"/>
      <w:szCs w:val="20"/>
      <w:u w:val="none"/>
    </w:rPr>
  </w:style>
  <w:style w:type="paragraph" w:customStyle="1" w:styleId="7">
    <w:name w:val="正文表标题"/>
    <w:next w:val="5"/>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
    <w:name w:val="章标题"/>
    <w:next w:val="5"/>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二级无"/>
    <w:basedOn w:val="10"/>
    <w:qFormat/>
    <w:uiPriority w:val="0"/>
    <w:pPr>
      <w:spacing w:before="0" w:beforeLines="0" w:after="0" w:afterLines="0"/>
      <w:ind w:left="0" w:firstLine="0"/>
    </w:pPr>
    <w:rPr>
      <w:rFonts w:ascii="宋体" w:eastAsia="宋体"/>
    </w:rPr>
  </w:style>
  <w:style w:type="paragraph" w:customStyle="1" w:styleId="10">
    <w:name w:val="二级条标题"/>
    <w:basedOn w:val="11"/>
    <w:next w:val="5"/>
    <w:qFormat/>
    <w:uiPriority w:val="0"/>
    <w:pPr>
      <w:numPr>
        <w:ilvl w:val="2"/>
        <w:numId w:val="2"/>
      </w:numPr>
      <w:spacing w:before="50" w:after="50"/>
      <w:outlineLvl w:val="3"/>
    </w:pPr>
  </w:style>
  <w:style w:type="paragraph" w:customStyle="1" w:styleId="11">
    <w:name w:val="一级条标题"/>
    <w:next w:val="5"/>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2">
    <w:name w:val="标准书眉_奇数页"/>
    <w:next w:val="1"/>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13">
    <w:name w:val="字母编号列项（一级）"/>
    <w:qFormat/>
    <w:uiPriority w:val="0"/>
    <w:pPr>
      <w:numPr>
        <w:ilvl w:val="0"/>
        <w:numId w:val="3"/>
      </w:numPr>
      <w:tabs>
        <w:tab w:val="left" w:pos="840"/>
        <w:tab w:val="clear" w:pos="846"/>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162</Characters>
  <Lines>0</Lines>
  <Paragraphs>0</Paragraphs>
  <TotalTime>0</TotalTime>
  <ScaleCrop>false</ScaleCrop>
  <LinksUpToDate>false</LinksUpToDate>
  <CharactersWithSpaces>322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2022-11-16T06:12:00Z</dcterms:created>
  <dc:creator>DQ.熊猫</dc:creator>
  <cp:lastModifiedBy>DQ.熊猫</cp:lastModifiedBy>
  <dcterms:modified xsi:type="dcterms:W3CDTF">2022-11-17T01:59:54Z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8B126C7480404985914D5BB0E1059A09</vt:lpwstr>
  </property>
</Properties>
</file>