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88174">
      <w:pPr>
        <w:spacing w:line="600" w:lineRule="exact"/>
        <w:rPr>
          <w:rFonts w:hint="eastAsia" w:ascii="Times New Roman" w:hAnsi="Times New Roman" w:eastAsia="黑体"/>
          <w:sz w:val="32"/>
          <w:szCs w:val="32"/>
        </w:rPr>
      </w:pPr>
      <w:r>
        <w:rPr>
          <w:rFonts w:ascii="Times New Roman" w:hAnsi="Times New Roman" w:eastAsia="黑体"/>
          <w:sz w:val="32"/>
          <w:szCs w:val="32"/>
        </w:rPr>
        <w:t>附件</w:t>
      </w:r>
      <w:r>
        <w:rPr>
          <w:rFonts w:hint="eastAsia" w:ascii="Times New Roman" w:hAnsi="Times New Roman" w:eastAsia="黑体"/>
          <w:sz w:val="32"/>
          <w:szCs w:val="32"/>
        </w:rPr>
        <w:t>6</w:t>
      </w:r>
    </w:p>
    <w:p w14:paraId="2AA846F8">
      <w:pPr>
        <w:adjustRightInd w:val="0"/>
        <w:snapToGrid w:val="0"/>
        <w:spacing w:line="600" w:lineRule="exact"/>
        <w:contextualSpacing/>
        <w:jc w:val="center"/>
        <w:rPr>
          <w:rFonts w:ascii="Times New Roman" w:hAnsi="Times New Roman" w:eastAsia="方正小标宋简体"/>
          <w:sz w:val="44"/>
          <w:szCs w:val="44"/>
        </w:rPr>
      </w:pPr>
    </w:p>
    <w:p w14:paraId="74899887">
      <w:pPr>
        <w:adjustRightInd w:val="0"/>
        <w:snapToGrid w:val="0"/>
        <w:spacing w:line="600" w:lineRule="exact"/>
        <w:contextualSpacing/>
        <w:jc w:val="center"/>
        <w:rPr>
          <w:rFonts w:ascii="Times New Roman" w:hAnsi="Times New Roman" w:eastAsia="方正小标宋简体"/>
          <w:sz w:val="44"/>
          <w:szCs w:val="44"/>
        </w:rPr>
      </w:pPr>
      <w:r>
        <w:rPr>
          <w:rFonts w:ascii="Times New Roman" w:hAnsi="Times New Roman" w:eastAsia="方正小标宋简体"/>
          <w:sz w:val="44"/>
          <w:szCs w:val="44"/>
        </w:rPr>
        <w:t>云南新闻奖诚信承诺书（参评人员）</w:t>
      </w:r>
    </w:p>
    <w:p w14:paraId="59E2B3E2">
      <w:pPr>
        <w:adjustRightInd w:val="0"/>
        <w:snapToGrid w:val="0"/>
        <w:spacing w:line="600" w:lineRule="exact"/>
        <w:ind w:firstLine="640" w:firstLineChars="200"/>
        <w:contextualSpacing/>
        <w:rPr>
          <w:rFonts w:ascii="Times New Roman" w:hAnsi="Times New Roman" w:eastAsia="仿宋_GB2312"/>
          <w:sz w:val="32"/>
        </w:rPr>
      </w:pPr>
    </w:p>
    <w:p w14:paraId="14E6A28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Times New Roman" w:hAnsi="Times New Roman" w:eastAsia="方正仿宋简体"/>
          <w:sz w:val="32"/>
          <w:szCs w:val="32"/>
        </w:rPr>
      </w:pPr>
      <w:r>
        <w:rPr>
          <w:rFonts w:ascii="Times New Roman" w:hAnsi="Times New Roman" w:eastAsia="方正仿宋简体" w:cs="Times New Roman"/>
          <w:sz w:val="32"/>
          <w:szCs w:val="32"/>
        </w:rPr>
        <w:t>我就申报的《</w:t>
      </w:r>
      <w:r>
        <w:rPr>
          <w:rFonts w:hint="eastAsia" w:ascii="Times New Roman" w:hAnsi="Times New Roman" w:eastAsia="方正仿宋简体" w:cs="Times New Roman"/>
          <w:sz w:val="32"/>
          <w:szCs w:val="32"/>
        </w:rPr>
        <w:t>昆明改革实践看磨憨系列报道</w:t>
      </w:r>
      <w:r>
        <w:rPr>
          <w:rFonts w:ascii="Times New Roman" w:hAnsi="Times New Roman" w:eastAsia="方正仿宋简体" w:cs="Times New Roman"/>
          <w:sz w:val="32"/>
          <w:szCs w:val="32"/>
        </w:rPr>
        <w:t>》作品参评</w:t>
      </w:r>
      <w:r>
        <w:rPr>
          <w:rFonts w:hint="eastAsia" w:ascii="Times New Roman" w:hAnsi="Times New Roman" w:eastAsia="方正仿宋简体" w:cs="Times New Roman"/>
          <w:sz w:val="32"/>
          <w:szCs w:val="32"/>
        </w:rPr>
        <w:t>2025年</w:t>
      </w:r>
      <w:r>
        <w:rPr>
          <w:rFonts w:ascii="Times New Roman" w:hAnsi="Times New Roman" w:eastAsia="方正仿宋简体" w:cs="Times New Roman"/>
          <w:sz w:val="32"/>
          <w:szCs w:val="32"/>
        </w:rPr>
        <w:t>云南新闻奖</w:t>
      </w:r>
      <w:r>
        <w:rPr>
          <w:rFonts w:hint="eastAsia" w:ascii="Times New Roman" w:hAnsi="Times New Roman" w:eastAsia="方正仿宋简体" w:cs="Times New Roman"/>
          <w:sz w:val="32"/>
          <w:szCs w:val="32"/>
        </w:rPr>
        <w:t>和云南省优秀新闻工作者</w:t>
      </w:r>
      <w:r>
        <w:rPr>
          <w:rFonts w:ascii="Times New Roman" w:hAnsi="Times New Roman" w:eastAsia="方正仿宋简体" w:cs="Times New Roman"/>
          <w:sz w:val="32"/>
          <w:szCs w:val="32"/>
        </w:rPr>
        <w:t>作如下承诺：</w:t>
      </w:r>
    </w:p>
    <w:p w14:paraId="2FBD6B4F">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一、根据《关于开展</w:t>
      </w:r>
      <w:r>
        <w:rPr>
          <w:rFonts w:hint="eastAsia" w:ascii="Times New Roman" w:hAnsi="Times New Roman" w:eastAsia="方正仿宋简体"/>
          <w:sz w:val="32"/>
          <w:szCs w:val="32"/>
        </w:rPr>
        <w:t>2025年</w:t>
      </w:r>
      <w:r>
        <w:rPr>
          <w:rFonts w:ascii="Times New Roman" w:hAnsi="Times New Roman" w:eastAsia="方正仿宋简体"/>
          <w:sz w:val="32"/>
          <w:szCs w:val="32"/>
        </w:rPr>
        <w:t>云南新闻奖和云南省优秀新闻工作者评选工作的通知》要求申报作品评选。对申报的作品以及推荐表等材料，如实填写，认真审查。作品内容和材料均已经过确认，符合参评要求。</w:t>
      </w:r>
    </w:p>
    <w:p w14:paraId="76C75BF1">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二、申报的作品不存在导向问题、抄袭、造假或内容失实；不存在重新制作、虚报刊播信息、虚报作者（主创人员）和编辑，以及参评作品与刊播作品不一致；不存在参评人员违反职业道德或因违反评奖规则等行为受到处罚并在影响期内；不存在未按规定程序开展推荐、公示。</w:t>
      </w:r>
    </w:p>
    <w:p w14:paraId="4560E223">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如违反上述承诺，我愿根据云南新闻奖</w:t>
      </w:r>
      <w:r>
        <w:rPr>
          <w:rFonts w:hint="eastAsia" w:ascii="Times New Roman" w:hAnsi="Times New Roman" w:eastAsia="方正仿宋简体"/>
          <w:sz w:val="32"/>
          <w:szCs w:val="32"/>
        </w:rPr>
        <w:t>和云南省优秀新闻工作者</w:t>
      </w:r>
      <w:r>
        <w:rPr>
          <w:rFonts w:ascii="Times New Roman" w:hAnsi="Times New Roman" w:eastAsia="方正仿宋简体"/>
          <w:sz w:val="32"/>
          <w:szCs w:val="32"/>
        </w:rPr>
        <w:t>评选有关处罚规定承担全部责任，接受</w:t>
      </w:r>
      <w:r>
        <w:rPr>
          <w:rFonts w:hint="eastAsia" w:ascii="Times New Roman" w:hAnsi="Times New Roman" w:eastAsia="方正仿宋简体"/>
          <w:sz w:val="32"/>
          <w:szCs w:val="32"/>
        </w:rPr>
        <w:t>省</w:t>
      </w:r>
      <w:r>
        <w:rPr>
          <w:rFonts w:ascii="Times New Roman" w:hAnsi="Times New Roman" w:eastAsia="方正仿宋简体"/>
          <w:sz w:val="32"/>
          <w:szCs w:val="32"/>
        </w:rPr>
        <w:t>记协对作者（主创人员）和编辑的处罚。</w:t>
      </w:r>
    </w:p>
    <w:p w14:paraId="0EE49519">
      <w:pPr>
        <w:spacing w:line="600" w:lineRule="exact"/>
        <w:ind w:firstLine="640" w:firstLineChars="200"/>
        <w:rPr>
          <w:rFonts w:ascii="Times New Roman" w:hAnsi="Times New Roman" w:eastAsia="方正仿宋简体"/>
          <w:sz w:val="32"/>
          <w:szCs w:val="32"/>
        </w:rPr>
      </w:pPr>
    </w:p>
    <w:p w14:paraId="3DB5B647">
      <w:pPr>
        <w:spacing w:line="600" w:lineRule="exact"/>
        <w:ind w:firstLine="3200" w:firstLineChars="1000"/>
        <w:rPr>
          <w:rFonts w:ascii="Times New Roman" w:hAnsi="Times New Roman" w:eastAsia="方正仿宋简体"/>
          <w:sz w:val="32"/>
          <w:szCs w:val="32"/>
        </w:rPr>
      </w:pPr>
      <w:r>
        <w:rPr>
          <w:rFonts w:ascii="Times New Roman" w:hAnsi="Times New Roman" w:eastAsia="方正仿宋简体"/>
          <w:sz w:val="32"/>
          <w:szCs w:val="32"/>
        </w:rPr>
        <w:t>承诺人（签名）：</w:t>
      </w:r>
    </w:p>
    <w:p w14:paraId="4AFDE42A">
      <w:pPr>
        <w:spacing w:line="600" w:lineRule="exact"/>
        <w:ind w:firstLine="640" w:firstLineChars="200"/>
        <w:rPr>
          <w:rFonts w:hint="default" w:ascii="Times New Roman" w:hAnsi="Times New Roman" w:eastAsia="黑体" w:cs="Times New Roman"/>
          <w:b w:val="0"/>
          <w:bCs w:val="0"/>
          <w:i w:val="0"/>
          <w:iCs w:val="0"/>
          <w:color w:val="auto"/>
          <w:kern w:val="2"/>
          <w:sz w:val="32"/>
          <w:szCs w:val="32"/>
          <w:highlight w:val="none"/>
          <w:vertAlign w:val="baseline"/>
          <w:lang w:val="en-US" w:eastAsia="zh-CN" w:bidi="ar-SA"/>
        </w:rPr>
        <w:sectPr>
          <w:pgSz w:w="11906" w:h="16838"/>
          <w:pgMar w:top="1440" w:right="1800" w:bottom="1440" w:left="1800" w:header="851" w:footer="992" w:gutter="0"/>
          <w:cols w:space="425" w:num="1"/>
          <w:docGrid w:type="lines" w:linePitch="312" w:charSpace="0"/>
        </w:sectPr>
      </w:pPr>
      <w:r>
        <w:rPr>
          <w:rFonts w:ascii="Times New Roman" w:hAnsi="Times New Roman" w:eastAsia="方正仿宋简体"/>
          <w:sz w:val="32"/>
          <w:szCs w:val="32"/>
        </w:rPr>
        <w:t xml:space="preserve"> </w:t>
      </w:r>
      <w:r>
        <w:rPr>
          <w:rFonts w:hint="eastAsia" w:ascii="Times New Roman" w:hAnsi="Times New Roman" w:eastAsia="方正仿宋简体"/>
          <w:sz w:val="32"/>
          <w:szCs w:val="32"/>
        </w:rPr>
        <w:t xml:space="preserve">                             </w:t>
      </w:r>
      <w:r>
        <w:rPr>
          <w:rFonts w:ascii="Times New Roman" w:hAnsi="Times New Roman" w:eastAsia="方正仿宋简体"/>
          <w:sz w:val="32"/>
          <w:szCs w:val="32"/>
        </w:rPr>
        <w:t xml:space="preserve">年    月   </w:t>
      </w:r>
      <w:r>
        <w:rPr>
          <w:rFonts w:hint="eastAsia" w:ascii="Times New Roman" w:hAnsi="Times New Roman" w:eastAsia="方正仿宋简体"/>
          <w:sz w:val="32"/>
          <w:szCs w:val="32"/>
        </w:rPr>
        <w:t xml:space="preserve"> </w:t>
      </w:r>
      <w:r>
        <w:rPr>
          <w:rFonts w:ascii="Times New Roman" w:hAnsi="Times New Roman" w:eastAsia="方正仿宋简体"/>
          <w:sz w:val="32"/>
          <w:szCs w:val="32"/>
        </w:rPr>
        <w:t>日</w:t>
      </w:r>
    </w:p>
    <w:p w14:paraId="0B83D9F3">
      <w:pPr>
        <w:adjustRightInd w:val="0"/>
        <w:snapToGrid w:val="0"/>
        <w:spacing w:line="600" w:lineRule="exact"/>
        <w:jc w:val="left"/>
      </w:pPr>
      <w:r>
        <w:rPr>
          <w:rFonts w:hint="default" w:ascii="Times New Roman" w:hAnsi="Times New Roman" w:eastAsia="黑体" w:cs="Times New Roman"/>
          <w:b w:val="0"/>
          <w:bCs w:val="0"/>
          <w:i w:val="0"/>
          <w:iCs w:val="0"/>
          <w:color w:val="auto"/>
          <w:kern w:val="2"/>
          <w:sz w:val="32"/>
          <w:szCs w:val="32"/>
          <w:highlight w:val="none"/>
          <w:vertAlign w:val="baseline"/>
          <w:lang w:val="en-US" w:eastAsia="zh-CN" w:bidi="ar-SA"/>
        </w:rPr>
        <w:t>附件7</w:t>
      </w:r>
    </w:p>
    <w:p w14:paraId="5AE7C522">
      <w:pPr>
        <w:adjustRightInd w:val="0"/>
        <w:snapToGrid w:val="0"/>
        <w:spacing w:line="600" w:lineRule="exact"/>
        <w:jc w:val="center"/>
      </w:pPr>
    </w:p>
    <w:p w14:paraId="6D680624">
      <w:pPr>
        <w:adjustRightInd w:val="0"/>
        <w:snapToGrid w:val="0"/>
        <w:spacing w:line="600" w:lineRule="exact"/>
        <w:jc w:val="center"/>
      </w:pPr>
      <w:r>
        <w:rPr>
          <w:rFonts w:hint="default" w:ascii="Times New Roman" w:hAnsi="Times New Roman" w:eastAsia="方正小标宋简体" w:cs="Times New Roman"/>
          <w:b w:val="0"/>
          <w:bCs w:val="0"/>
          <w:i w:val="0"/>
          <w:iCs w:val="0"/>
          <w:color w:val="auto"/>
          <w:kern w:val="2"/>
          <w:sz w:val="44"/>
          <w:szCs w:val="44"/>
          <w:highlight w:val="none"/>
          <w:vertAlign w:val="baseline"/>
          <w:lang w:val="en-US" w:eastAsia="zh-CN" w:bidi="ar-SA"/>
        </w:rPr>
        <w:t>云南新闻奖参评作品推荐表</w:t>
      </w:r>
    </w:p>
    <w:p w14:paraId="15775EEA">
      <w:pPr>
        <w:adjustRightInd w:val="0"/>
        <w:snapToGrid w:val="0"/>
        <w:spacing w:line="400" w:lineRule="exact"/>
        <w:jc w:val="center"/>
      </w:pPr>
    </w:p>
    <w:tbl>
      <w:tblPr>
        <w:tblStyle w:val="9"/>
        <w:tblW w:w="9988" w:type="dxa"/>
        <w:jc w:val="center"/>
        <w:tblLayout w:type="fixed"/>
        <w:tblCellMar>
          <w:top w:w="0" w:type="dxa"/>
          <w:left w:w="108" w:type="dxa"/>
          <w:bottom w:w="0" w:type="dxa"/>
          <w:right w:w="108" w:type="dxa"/>
        </w:tblCellMar>
      </w:tblPr>
      <w:tblGrid>
        <w:gridCol w:w="1097"/>
        <w:gridCol w:w="582"/>
        <w:gridCol w:w="981"/>
        <w:gridCol w:w="280"/>
        <w:gridCol w:w="429"/>
        <w:gridCol w:w="888"/>
        <w:gridCol w:w="96"/>
        <w:gridCol w:w="891"/>
        <w:gridCol w:w="543"/>
        <w:gridCol w:w="953"/>
        <w:gridCol w:w="164"/>
        <w:gridCol w:w="851"/>
        <w:gridCol w:w="386"/>
        <w:gridCol w:w="331"/>
        <w:gridCol w:w="1516"/>
      </w:tblGrid>
      <w:tr w14:paraId="97ADB628">
        <w:tblPrEx>
          <w:tblCellMar>
            <w:top w:w="0" w:type="dxa"/>
            <w:left w:w="108" w:type="dxa"/>
            <w:bottom w:w="0" w:type="dxa"/>
            <w:right w:w="108" w:type="dxa"/>
          </w:tblCellMar>
        </w:tblPrEx>
        <w:trPr>
          <w:cantSplit/>
          <w:trHeight w:val="635" w:hRule="exact"/>
          <w:jc w:val="center"/>
        </w:trPr>
        <w:tc>
          <w:tcPr>
            <w:tcW w:w="1679" w:type="dxa"/>
            <w:gridSpan w:val="2"/>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2F9FC55">
            <w:pPr>
              <w:adjustRightInd w:val="0"/>
              <w:snapToGrid w:val="0"/>
              <w:spacing w:line="600" w:lineRule="exact"/>
              <w:jc w:val="left"/>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作品标题</w:t>
            </w:r>
          </w:p>
        </w:tc>
        <w:tc>
          <w:tcPr>
            <w:tcW w:w="4108" w:type="dxa"/>
            <w:gridSpan w:val="7"/>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A73100F">
            <w:pPr>
              <w:adjustRightInd w:val="0"/>
              <w:snapToGrid w:val="0"/>
              <w:spacing w:line="260" w:lineRule="exact"/>
              <w:jc w:val="left"/>
              <w:rPr>
                <w:sz w:val="24"/>
                <w:szCs w:val="24"/>
              </w:rPr>
            </w:pPr>
            <w:r>
              <w:rPr>
                <w:rFonts w:hint="eastAsia"/>
                <w:sz w:val="24"/>
                <w:szCs w:val="24"/>
                <w:lang w:eastAsia="zh-CN"/>
              </w:rPr>
              <w:t>昆明改革实践看磨憨系列报道</w:t>
            </w:r>
          </w:p>
        </w:tc>
        <w:tc>
          <w:tcPr>
            <w:tcW w:w="1968"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B2BA1FD">
            <w:pPr>
              <w:adjustRightInd w:val="0"/>
              <w:snapToGrid w:val="0"/>
              <w:spacing w:line="600" w:lineRule="exact"/>
              <w:jc w:val="left"/>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参评项目</w:t>
            </w:r>
          </w:p>
        </w:tc>
        <w:tc>
          <w:tcPr>
            <w:tcW w:w="2233"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EC24684">
            <w:pPr>
              <w:adjustRightInd w:val="0"/>
              <w:snapToGrid w:val="0"/>
              <w:spacing w:line="260" w:lineRule="exact"/>
              <w:jc w:val="center"/>
            </w:pPr>
            <w:r>
              <w:rPr>
                <w:rFonts w:hint="eastAsia"/>
                <w:sz w:val="24"/>
                <w:szCs w:val="24"/>
                <w:lang w:eastAsia="zh-CN"/>
              </w:rPr>
              <w:t>系列报道</w:t>
            </w:r>
          </w:p>
        </w:tc>
      </w:tr>
      <w:tr w14:paraId="C2385FD5">
        <w:tblPrEx>
          <w:tblCellMar>
            <w:top w:w="0" w:type="dxa"/>
            <w:left w:w="108" w:type="dxa"/>
            <w:bottom w:w="0" w:type="dxa"/>
            <w:right w:w="108" w:type="dxa"/>
          </w:tblCellMar>
        </w:tblPrEx>
        <w:trPr>
          <w:cantSplit/>
          <w:trHeight w:val="600" w:hRule="atLeast"/>
          <w:jc w:val="center"/>
        </w:trPr>
        <w:tc>
          <w:tcPr>
            <w:tcW w:w="1679" w:type="dxa"/>
            <w:gridSpan w:val="2"/>
            <w:vMerge w:val="continue"/>
            <w:tcBorders>
              <w:top w:val="single" w:color="auto" w:sz="4" w:space="0"/>
              <w:left w:val="single" w:color="auto" w:sz="4" w:space="0"/>
              <w:bottom w:val="single" w:color="auto" w:sz="4" w:space="0"/>
              <w:right w:val="single" w:color="auto" w:sz="4" w:space="0"/>
            </w:tcBorders>
            <w:vAlign w:val="center"/>
          </w:tcPr>
          <w:p w14:paraId="3654E2E2">
            <w:pPr>
              <w:adjustRightInd w:val="0"/>
              <w:snapToGrid w:val="0"/>
              <w:spacing w:line="600" w:lineRule="exact"/>
              <w:jc w:val="left"/>
            </w:pPr>
          </w:p>
        </w:tc>
        <w:tc>
          <w:tcPr>
            <w:tcW w:w="4108" w:type="dxa"/>
            <w:gridSpan w:val="7"/>
            <w:vMerge w:val="continue"/>
            <w:tcBorders>
              <w:top w:val="single" w:color="auto" w:sz="4" w:space="0"/>
              <w:left w:val="single" w:color="auto" w:sz="4" w:space="0"/>
              <w:bottom w:val="single" w:color="auto" w:sz="4" w:space="0"/>
              <w:right w:val="single" w:color="auto" w:sz="4" w:space="0"/>
            </w:tcBorders>
            <w:vAlign w:val="center"/>
          </w:tcPr>
          <w:p w14:paraId="248FBD5E">
            <w:pPr>
              <w:adjustRightInd w:val="0"/>
              <w:snapToGrid w:val="0"/>
              <w:spacing w:line="260" w:lineRule="exact"/>
              <w:jc w:val="left"/>
              <w:rPr>
                <w:sz w:val="24"/>
                <w:szCs w:val="24"/>
              </w:rPr>
            </w:pPr>
          </w:p>
        </w:tc>
        <w:tc>
          <w:tcPr>
            <w:tcW w:w="1968" w:type="dxa"/>
            <w:gridSpan w:val="3"/>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525150D">
            <w:pPr>
              <w:adjustRightInd w:val="0"/>
              <w:snapToGrid w:val="0"/>
              <w:spacing w:line="340" w:lineRule="exact"/>
              <w:ind w:firstLine="280" w:firstLineChars="100"/>
              <w:jc w:val="both"/>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体裁</w:t>
            </w:r>
          </w:p>
          <w:p w14:paraId="860727FA">
            <w:pPr>
              <w:adjustRightInd w:val="0"/>
              <w:snapToGrid w:val="0"/>
              <w:spacing w:line="340" w:lineRule="exact"/>
              <w:jc w:val="left"/>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（类别）</w:t>
            </w:r>
          </w:p>
        </w:tc>
        <w:tc>
          <w:tcPr>
            <w:tcW w:w="2233" w:type="dxa"/>
            <w:gridSpan w:val="3"/>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0280962">
            <w:pPr>
              <w:adjustRightInd w:val="0"/>
              <w:snapToGrid w:val="0"/>
              <w:spacing w:line="260" w:lineRule="exact"/>
              <w:jc w:val="left"/>
              <w:rPr>
                <w:sz w:val="24"/>
                <w:szCs w:val="24"/>
              </w:rPr>
            </w:pPr>
            <w:r>
              <w:rPr>
                <w:rFonts w:hint="default"/>
                <w:sz w:val="24"/>
                <w:szCs w:val="24"/>
                <w:lang w:val="en-US" w:eastAsia="zh-CN"/>
              </w:rPr>
              <w:t xml:space="preserve"> </w:t>
            </w:r>
            <w:r>
              <w:rPr>
                <w:rFonts w:hint="eastAsia"/>
                <w:sz w:val="24"/>
                <w:szCs w:val="24"/>
                <w:lang w:val="en-US" w:eastAsia="zh-CN"/>
              </w:rPr>
              <w:t>报纸类</w:t>
            </w:r>
            <w:r>
              <w:rPr>
                <w:rFonts w:hint="eastAsia"/>
                <w:sz w:val="24"/>
                <w:szCs w:val="24"/>
                <w:lang w:eastAsia="zh-CN"/>
              </w:rPr>
              <w:t>系列报道</w:t>
            </w:r>
          </w:p>
        </w:tc>
      </w:tr>
      <w:tr w14:paraId="E1381800">
        <w:tblPrEx>
          <w:tblCellMar>
            <w:top w:w="0" w:type="dxa"/>
            <w:left w:w="108" w:type="dxa"/>
            <w:bottom w:w="0" w:type="dxa"/>
            <w:right w:w="108" w:type="dxa"/>
          </w:tblCellMar>
        </w:tblPrEx>
        <w:trPr>
          <w:cantSplit/>
          <w:trHeight w:val="522" w:hRule="exact"/>
          <w:jc w:val="center"/>
        </w:trPr>
        <w:tc>
          <w:tcPr>
            <w:tcW w:w="1679" w:type="dxa"/>
            <w:gridSpan w:val="2"/>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3BD2F07">
            <w:pPr>
              <w:adjustRightInd w:val="0"/>
              <w:snapToGrid w:val="0"/>
              <w:spacing w:line="600" w:lineRule="exact"/>
              <w:jc w:val="left"/>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字数/时长</w:t>
            </w:r>
          </w:p>
        </w:tc>
        <w:tc>
          <w:tcPr>
            <w:tcW w:w="4108" w:type="dxa"/>
            <w:gridSpan w:val="7"/>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FC7073E">
            <w:pPr>
              <w:adjustRightInd w:val="0"/>
              <w:snapToGrid w:val="0"/>
              <w:spacing w:line="260" w:lineRule="exact"/>
              <w:jc w:val="left"/>
              <w:rPr>
                <w:rFonts w:hint="default"/>
                <w:sz w:val="24"/>
                <w:szCs w:val="24"/>
                <w:lang w:val="en-US"/>
              </w:rPr>
            </w:pPr>
            <w:r>
              <w:rPr>
                <w:rFonts w:hint="default" w:ascii="Calibri" w:hAnsi="Calibri" w:eastAsia="宋体" w:cs="Arial"/>
                <w:b w:val="0"/>
                <w:bCs w:val="0"/>
                <w:i w:val="0"/>
                <w:iCs w:val="0"/>
                <w:color w:val="auto"/>
                <w:kern w:val="2"/>
                <w:sz w:val="24"/>
                <w:szCs w:val="24"/>
                <w:highlight w:val="none"/>
                <w:vertAlign w:val="baseline"/>
                <w:lang w:val="en-US" w:eastAsia="zh-CN"/>
              </w:rPr>
              <w:t xml:space="preserve">      </w:t>
            </w:r>
            <w:r>
              <w:rPr>
                <w:rFonts w:hint="eastAsia" w:cs="Arial"/>
                <w:b w:val="0"/>
                <w:bCs w:val="0"/>
                <w:i w:val="0"/>
                <w:iCs w:val="0"/>
                <w:color w:val="auto"/>
                <w:kern w:val="2"/>
                <w:sz w:val="24"/>
                <w:szCs w:val="24"/>
                <w:highlight w:val="none"/>
                <w:vertAlign w:val="baseline"/>
                <w:lang w:val="en-US" w:eastAsia="zh-CN"/>
              </w:rPr>
              <w:t>18900字</w:t>
            </w:r>
          </w:p>
        </w:tc>
        <w:tc>
          <w:tcPr>
            <w:tcW w:w="1968" w:type="dxa"/>
            <w:gridSpan w:val="3"/>
            <w:vMerge w:val="continue"/>
            <w:tcBorders>
              <w:top w:val="single" w:color="auto" w:sz="4" w:space="0"/>
              <w:left w:val="single" w:color="auto" w:sz="4" w:space="0"/>
              <w:bottom w:val="single" w:color="auto" w:sz="4" w:space="0"/>
              <w:right w:val="single" w:color="auto" w:sz="4" w:space="0"/>
            </w:tcBorders>
            <w:vAlign w:val="center"/>
          </w:tcPr>
          <w:p w14:paraId="7F4FE76D">
            <w:pPr>
              <w:adjustRightInd w:val="0"/>
              <w:snapToGrid w:val="0"/>
              <w:spacing w:line="340" w:lineRule="exact"/>
              <w:jc w:val="left"/>
            </w:pPr>
          </w:p>
        </w:tc>
        <w:tc>
          <w:tcPr>
            <w:tcW w:w="2233" w:type="dxa"/>
            <w:gridSpan w:val="3"/>
            <w:vMerge w:val="continue"/>
            <w:tcBorders>
              <w:top w:val="single" w:color="auto" w:sz="4" w:space="0"/>
              <w:left w:val="single" w:color="auto" w:sz="4" w:space="0"/>
              <w:bottom w:val="single" w:color="auto" w:sz="4" w:space="0"/>
              <w:right w:val="single" w:color="auto" w:sz="4" w:space="0"/>
            </w:tcBorders>
            <w:vAlign w:val="center"/>
          </w:tcPr>
          <w:p w14:paraId="6BBF5EED">
            <w:pPr>
              <w:adjustRightInd w:val="0"/>
              <w:snapToGrid w:val="0"/>
              <w:spacing w:line="260" w:lineRule="exact"/>
              <w:ind w:firstLineChars="200"/>
              <w:jc w:val="left"/>
            </w:pPr>
          </w:p>
        </w:tc>
      </w:tr>
      <w:tr w14:paraId="F423ED34">
        <w:tblPrEx>
          <w:tblCellMar>
            <w:top w:w="0" w:type="dxa"/>
            <w:left w:w="108" w:type="dxa"/>
            <w:bottom w:w="0" w:type="dxa"/>
            <w:right w:w="108" w:type="dxa"/>
          </w:tblCellMar>
        </w:tblPrEx>
        <w:trPr>
          <w:cantSplit/>
          <w:trHeight w:val="1031" w:hRule="exact"/>
          <w:jc w:val="center"/>
        </w:trPr>
        <w:tc>
          <w:tcPr>
            <w:tcW w:w="1679" w:type="dxa"/>
            <w:gridSpan w:val="2"/>
            <w:vMerge w:val="continue"/>
            <w:tcBorders>
              <w:top w:val="single" w:color="auto" w:sz="4" w:space="0"/>
              <w:left w:val="single" w:color="auto" w:sz="4" w:space="0"/>
              <w:bottom w:val="single" w:color="auto" w:sz="4" w:space="0"/>
              <w:right w:val="single" w:color="auto" w:sz="4" w:space="0"/>
            </w:tcBorders>
            <w:vAlign w:val="center"/>
          </w:tcPr>
          <w:p w14:paraId="28C3E867">
            <w:pPr>
              <w:adjustRightInd w:val="0"/>
              <w:snapToGrid w:val="0"/>
              <w:spacing w:line="600" w:lineRule="exact"/>
              <w:jc w:val="left"/>
            </w:pPr>
          </w:p>
        </w:tc>
        <w:tc>
          <w:tcPr>
            <w:tcW w:w="4108" w:type="dxa"/>
            <w:gridSpan w:val="7"/>
            <w:vMerge w:val="continue"/>
            <w:tcBorders>
              <w:top w:val="single" w:color="auto" w:sz="4" w:space="0"/>
              <w:left w:val="single" w:color="auto" w:sz="4" w:space="0"/>
              <w:bottom w:val="single" w:color="auto" w:sz="4" w:space="0"/>
              <w:right w:val="single" w:color="auto" w:sz="4" w:space="0"/>
            </w:tcBorders>
            <w:vAlign w:val="center"/>
          </w:tcPr>
          <w:p w14:paraId="5C590893">
            <w:pPr>
              <w:adjustRightInd w:val="0"/>
              <w:snapToGrid w:val="0"/>
              <w:spacing w:line="260" w:lineRule="exact"/>
              <w:jc w:val="left"/>
              <w:rPr>
                <w:sz w:val="24"/>
                <w:szCs w:val="24"/>
              </w:rPr>
            </w:pPr>
          </w:p>
        </w:tc>
        <w:tc>
          <w:tcPr>
            <w:tcW w:w="1968"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35F1072">
            <w:pPr>
              <w:adjustRightInd w:val="0"/>
              <w:snapToGrid w:val="0"/>
              <w:spacing w:line="600" w:lineRule="exact"/>
              <w:jc w:val="left"/>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 xml:space="preserve">   语种</w:t>
            </w:r>
          </w:p>
        </w:tc>
        <w:tc>
          <w:tcPr>
            <w:tcW w:w="2233"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65D0C11">
            <w:pPr>
              <w:adjustRightInd w:val="0"/>
              <w:snapToGrid w:val="0"/>
              <w:spacing w:line="260" w:lineRule="exact"/>
              <w:jc w:val="left"/>
            </w:pPr>
          </w:p>
        </w:tc>
      </w:tr>
      <w:tr w14:paraId="D4068D1C">
        <w:tblPrEx>
          <w:tblCellMar>
            <w:top w:w="0" w:type="dxa"/>
            <w:left w:w="108" w:type="dxa"/>
            <w:bottom w:w="0" w:type="dxa"/>
            <w:right w:w="108" w:type="dxa"/>
          </w:tblCellMar>
        </w:tblPrEx>
        <w:trPr>
          <w:cantSplit/>
          <w:trHeight w:val="1345" w:hRule="atLeast"/>
          <w:jc w:val="center"/>
        </w:trPr>
        <w:tc>
          <w:tcPr>
            <w:tcW w:w="16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6630ABA">
            <w:pPr>
              <w:adjustRightInd w:val="0"/>
              <w:snapToGrid w:val="0"/>
              <w:spacing w:line="320" w:lineRule="exact"/>
              <w:jc w:val="center"/>
            </w:pPr>
            <w:r>
              <w:rPr>
                <w:rFonts w:hint="default" w:ascii="Times New Roman" w:hAnsi="Times New Roman" w:eastAsia="方正黑体简体" w:cs="Times New Roman"/>
                <w:b w:val="0"/>
                <w:bCs w:val="0"/>
                <w:i w:val="0"/>
                <w:iCs w:val="0"/>
                <w:color w:val="auto"/>
                <w:spacing w:val="-12"/>
                <w:kern w:val="2"/>
                <w:sz w:val="28"/>
                <w:szCs w:val="22"/>
                <w:highlight w:val="none"/>
                <w:vertAlign w:val="baseline"/>
                <w:lang w:val="en-US" w:eastAsia="zh-CN" w:bidi="ar-SA"/>
              </w:rPr>
              <w:t>作  者</w:t>
            </w:r>
          </w:p>
          <w:p w14:paraId="4006C4A5">
            <w:pPr>
              <w:adjustRightInd w:val="0"/>
              <w:snapToGrid w:val="0"/>
              <w:spacing w:line="320" w:lineRule="exact"/>
              <w:jc w:val="left"/>
            </w:pPr>
            <w:r>
              <w:rPr>
                <w:rFonts w:hint="default" w:ascii="Times New Roman" w:hAnsi="Times New Roman" w:eastAsia="方正黑体简体" w:cs="Times New Roman"/>
                <w:b w:val="0"/>
                <w:bCs w:val="0"/>
                <w:i w:val="0"/>
                <w:iCs w:val="0"/>
                <w:color w:val="auto"/>
                <w:spacing w:val="-12"/>
                <w:kern w:val="2"/>
                <w:sz w:val="24"/>
                <w:szCs w:val="22"/>
                <w:highlight w:val="none"/>
                <w:vertAlign w:val="baseline"/>
                <w:lang w:val="en-US" w:eastAsia="zh-CN" w:bidi="ar-SA"/>
              </w:rPr>
              <w:t>（主创人员）</w:t>
            </w:r>
          </w:p>
        </w:tc>
        <w:tc>
          <w:tcPr>
            <w:tcW w:w="2674"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241D5E0">
            <w:pPr>
              <w:adjustRightInd w:val="0"/>
              <w:snapToGrid w:val="0"/>
              <w:spacing w:line="32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 xml:space="preserve"> </w:t>
            </w:r>
            <w:r>
              <w:rPr>
                <w:rFonts w:hint="eastAsia" w:ascii="Calibri" w:hAnsi="Calibri" w:eastAsia="宋体" w:cs="Arial"/>
                <w:b w:val="0"/>
                <w:bCs w:val="0"/>
                <w:i w:val="0"/>
                <w:iCs w:val="0"/>
                <w:color w:val="auto"/>
                <w:kern w:val="2"/>
                <w:sz w:val="24"/>
                <w:szCs w:val="24"/>
                <w:highlight w:val="none"/>
                <w:vertAlign w:val="baseline"/>
                <w:lang w:val="en-US" w:eastAsia="zh-CN"/>
              </w:rPr>
              <w:t>殷雷、廖兴阳</w:t>
            </w:r>
          </w:p>
        </w:tc>
        <w:tc>
          <w:tcPr>
            <w:tcW w:w="143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83E756B">
            <w:pPr>
              <w:adjustRightInd w:val="0"/>
              <w:snapToGrid w:val="0"/>
              <w:spacing w:line="320" w:lineRule="exact"/>
              <w:jc w:val="left"/>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编辑</w:t>
            </w:r>
          </w:p>
        </w:tc>
        <w:tc>
          <w:tcPr>
            <w:tcW w:w="4201" w:type="dxa"/>
            <w:gridSpan w:val="6"/>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D3EBC16">
            <w:pPr>
              <w:adjustRightInd w:val="0"/>
              <w:snapToGrid w:val="0"/>
              <w:spacing w:line="260" w:lineRule="exact"/>
              <w:jc w:val="left"/>
            </w:pPr>
            <w:r>
              <w:rPr>
                <w:rFonts w:hint="default" w:ascii="Calibri" w:hAnsi="Calibri" w:eastAsia="宋体" w:cs="Arial"/>
                <w:b w:val="0"/>
                <w:bCs w:val="0"/>
                <w:i w:val="0"/>
                <w:iCs w:val="0"/>
                <w:color w:val="auto"/>
                <w:kern w:val="2"/>
                <w:sz w:val="24"/>
                <w:szCs w:val="24"/>
                <w:highlight w:val="none"/>
                <w:vertAlign w:val="baseline"/>
                <w:lang w:val="en-US" w:eastAsia="zh-CN"/>
              </w:rPr>
              <w:t xml:space="preserve">            </w:t>
            </w:r>
            <w:r>
              <w:rPr>
                <w:rFonts w:hint="eastAsia" w:ascii="Calibri" w:hAnsi="Calibri" w:eastAsia="宋体" w:cs="Arial"/>
                <w:b w:val="0"/>
                <w:bCs w:val="0"/>
                <w:i w:val="0"/>
                <w:iCs w:val="0"/>
                <w:color w:val="auto"/>
                <w:kern w:val="2"/>
                <w:sz w:val="24"/>
                <w:szCs w:val="24"/>
                <w:highlight w:val="none"/>
                <w:vertAlign w:val="baseline"/>
                <w:lang w:val="en-US" w:eastAsia="zh-CN"/>
              </w:rPr>
              <w:t>和慧娟</w:t>
            </w:r>
          </w:p>
        </w:tc>
      </w:tr>
      <w:tr w14:paraId="F87CC173">
        <w:tblPrEx>
          <w:tblCellMar>
            <w:top w:w="0" w:type="dxa"/>
            <w:left w:w="108" w:type="dxa"/>
            <w:bottom w:w="0" w:type="dxa"/>
            <w:right w:w="108" w:type="dxa"/>
          </w:tblCellMar>
        </w:tblPrEx>
        <w:trPr>
          <w:cantSplit/>
          <w:trHeight w:val="1029" w:hRule="atLeast"/>
          <w:jc w:val="center"/>
        </w:trPr>
        <w:tc>
          <w:tcPr>
            <w:tcW w:w="16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8F919E1">
            <w:pPr>
              <w:adjustRightInd w:val="0"/>
              <w:snapToGrid w:val="0"/>
              <w:spacing w:line="600" w:lineRule="exact"/>
              <w:jc w:val="left"/>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原创单位</w:t>
            </w:r>
          </w:p>
        </w:tc>
        <w:tc>
          <w:tcPr>
            <w:tcW w:w="2674"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4B7CA0C">
            <w:pPr>
              <w:adjustRightInd w:val="0"/>
              <w:snapToGrid w:val="0"/>
              <w:spacing w:line="260" w:lineRule="exact"/>
              <w:jc w:val="left"/>
              <w:rPr>
                <w:rFonts w:hint="default"/>
                <w:lang w:val="en-US"/>
              </w:rPr>
            </w:pPr>
            <w:r>
              <w:rPr>
                <w:rFonts w:hint="default" w:ascii="Calibri" w:hAnsi="Calibri" w:eastAsia="宋体" w:cs="Arial"/>
                <w:b w:val="0"/>
                <w:bCs w:val="0"/>
                <w:i w:val="0"/>
                <w:iCs w:val="0"/>
                <w:color w:val="auto"/>
                <w:kern w:val="2"/>
                <w:sz w:val="24"/>
                <w:szCs w:val="24"/>
                <w:highlight w:val="none"/>
                <w:vertAlign w:val="baseline"/>
                <w:lang w:val="en-US" w:eastAsia="zh-CN"/>
              </w:rPr>
              <w:t xml:space="preserve">   </w:t>
            </w:r>
            <w:r>
              <w:rPr>
                <w:rFonts w:hint="eastAsia" w:cs="Arial"/>
                <w:b w:val="0"/>
                <w:bCs w:val="0"/>
                <w:i w:val="0"/>
                <w:iCs w:val="0"/>
                <w:color w:val="auto"/>
                <w:kern w:val="2"/>
                <w:sz w:val="24"/>
                <w:szCs w:val="24"/>
                <w:highlight w:val="none"/>
                <w:vertAlign w:val="baseline"/>
                <w:lang w:val="en-US" w:eastAsia="zh-CN"/>
              </w:rPr>
              <w:t>昆明市融媒体中心</w:t>
            </w:r>
          </w:p>
        </w:tc>
        <w:tc>
          <w:tcPr>
            <w:tcW w:w="143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720B659">
            <w:pPr>
              <w:adjustRightInd w:val="0"/>
              <w:snapToGrid w:val="0"/>
              <w:spacing w:line="360" w:lineRule="exact"/>
              <w:jc w:val="left"/>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发布</w:t>
            </w:r>
            <w:r>
              <w:rPr>
                <w:rFonts w:hint="default" w:ascii="Times New Roman" w:hAnsi="Times New Roman" w:eastAsia="方正黑体简体" w:cs="Times New Roman"/>
                <w:b w:val="0"/>
                <w:bCs w:val="0"/>
                <w:i w:val="0"/>
                <w:iCs w:val="0"/>
                <w:color w:val="auto"/>
                <w:kern w:val="2"/>
                <w:sz w:val="28"/>
                <w:szCs w:val="22"/>
                <w:highlight w:val="none"/>
                <w:shd w:val="clear" w:color="FFFFFF" w:fill="FFFFFF"/>
                <w:vertAlign w:val="baseline"/>
                <w:lang w:val="en-US" w:eastAsia="zh-CN" w:bidi="ar-SA"/>
              </w:rPr>
              <w:t>端</w:t>
            </w: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/账号/媒体名称</w:t>
            </w:r>
          </w:p>
        </w:tc>
        <w:tc>
          <w:tcPr>
            <w:tcW w:w="4201" w:type="dxa"/>
            <w:gridSpan w:val="6"/>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3FA7AE8">
            <w:pPr>
              <w:adjustRightInd w:val="0"/>
              <w:snapToGrid w:val="0"/>
              <w:spacing w:line="260" w:lineRule="exact"/>
              <w:jc w:val="left"/>
            </w:pPr>
            <w:r>
              <w:rPr>
                <w:rFonts w:hint="default" w:ascii="Calibri" w:hAnsi="Calibri" w:eastAsia="宋体" w:cs="Arial"/>
                <w:b w:val="0"/>
                <w:bCs w:val="0"/>
                <w:i w:val="0"/>
                <w:iCs w:val="0"/>
                <w:color w:val="auto"/>
                <w:kern w:val="2"/>
                <w:sz w:val="24"/>
                <w:szCs w:val="24"/>
                <w:highlight w:val="none"/>
                <w:vertAlign w:val="baseline"/>
                <w:lang w:val="en-US" w:eastAsia="zh-CN"/>
              </w:rPr>
              <w:t xml:space="preserve">          昆明日报</w:t>
            </w:r>
          </w:p>
        </w:tc>
      </w:tr>
      <w:tr w14:paraId="542E5DF7">
        <w:tblPrEx>
          <w:tblCellMar>
            <w:top w:w="0" w:type="dxa"/>
            <w:left w:w="108" w:type="dxa"/>
            <w:bottom w:w="0" w:type="dxa"/>
            <w:right w:w="108" w:type="dxa"/>
          </w:tblCellMar>
        </w:tblPrEx>
        <w:trPr>
          <w:cantSplit/>
          <w:trHeight w:val="1279" w:hRule="exact"/>
          <w:jc w:val="center"/>
        </w:trPr>
        <w:tc>
          <w:tcPr>
            <w:tcW w:w="16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C200346">
            <w:pPr>
              <w:adjustRightInd w:val="0"/>
              <w:snapToGrid w:val="0"/>
              <w:spacing w:line="360" w:lineRule="exact"/>
              <w:jc w:val="center"/>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刊播版面</w:t>
            </w:r>
          </w:p>
          <w:p w14:paraId="B993D647">
            <w:pPr>
              <w:adjustRightInd w:val="0"/>
              <w:snapToGrid w:val="0"/>
              <w:spacing w:line="360" w:lineRule="exact"/>
              <w:jc w:val="left"/>
            </w:pPr>
            <w:r>
              <w:rPr>
                <w:rFonts w:hint="default" w:ascii="Times New Roman" w:hAnsi="Times New Roman" w:eastAsia="方正黑体简体" w:cs="Times New Roman"/>
                <w:b w:val="0"/>
                <w:bCs w:val="0"/>
                <w:i w:val="0"/>
                <w:iCs w:val="0"/>
                <w:color w:val="auto"/>
                <w:spacing w:val="-12"/>
                <w:kern w:val="2"/>
                <w:sz w:val="24"/>
                <w:szCs w:val="22"/>
                <w:highlight w:val="none"/>
                <w:vertAlign w:val="baseline"/>
                <w:lang w:val="en-US" w:eastAsia="zh-CN" w:bidi="ar-SA"/>
              </w:rPr>
              <w:t>（名称和版次）</w:t>
            </w:r>
          </w:p>
        </w:tc>
        <w:tc>
          <w:tcPr>
            <w:tcW w:w="2674"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2ADF786">
            <w:pPr>
              <w:adjustRightInd w:val="0"/>
              <w:snapToGrid w:val="0"/>
              <w:spacing w:line="260" w:lineRule="exact"/>
              <w:jc w:val="left"/>
            </w:pPr>
            <w:r>
              <w:rPr>
                <w:rFonts w:hint="default" w:ascii="Calibri" w:hAnsi="Calibri" w:eastAsia="宋体" w:cs="Arial"/>
                <w:b w:val="0"/>
                <w:bCs w:val="0"/>
                <w:i w:val="0"/>
                <w:iCs w:val="0"/>
                <w:color w:val="auto"/>
                <w:kern w:val="2"/>
                <w:sz w:val="24"/>
                <w:szCs w:val="24"/>
                <w:highlight w:val="none"/>
                <w:vertAlign w:val="baseline"/>
                <w:lang w:val="en-US" w:eastAsia="zh-CN"/>
              </w:rPr>
              <w:t xml:space="preserve">       A</w:t>
            </w:r>
            <w:r>
              <w:rPr>
                <w:rFonts w:hint="eastAsia" w:cs="Arial"/>
                <w:b w:val="0"/>
                <w:bCs w:val="0"/>
                <w:i w:val="0"/>
                <w:iCs w:val="0"/>
                <w:color w:val="auto"/>
                <w:kern w:val="2"/>
                <w:sz w:val="24"/>
                <w:szCs w:val="24"/>
                <w:highlight w:val="none"/>
                <w:vertAlign w:val="baseline"/>
                <w:lang w:val="en-US" w:eastAsia="zh-CN"/>
              </w:rPr>
              <w:t>0</w:t>
            </w:r>
            <w:r>
              <w:rPr>
                <w:rFonts w:hint="default" w:ascii="Calibri" w:hAnsi="Calibri" w:eastAsia="宋体" w:cs="Arial"/>
                <w:b w:val="0"/>
                <w:bCs w:val="0"/>
                <w:i w:val="0"/>
                <w:iCs w:val="0"/>
                <w:color w:val="auto"/>
                <w:kern w:val="2"/>
                <w:sz w:val="24"/>
                <w:szCs w:val="24"/>
                <w:highlight w:val="none"/>
                <w:vertAlign w:val="baseline"/>
                <w:lang w:val="en-US" w:eastAsia="zh-CN"/>
              </w:rPr>
              <w:t>1版</w:t>
            </w:r>
          </w:p>
        </w:tc>
        <w:tc>
          <w:tcPr>
            <w:tcW w:w="143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F6C2318">
            <w:pPr>
              <w:adjustRightInd w:val="0"/>
              <w:snapToGrid w:val="0"/>
              <w:spacing w:line="600" w:lineRule="exact"/>
              <w:jc w:val="left"/>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刊播日期</w:t>
            </w:r>
          </w:p>
        </w:tc>
        <w:tc>
          <w:tcPr>
            <w:tcW w:w="4201" w:type="dxa"/>
            <w:gridSpan w:val="6"/>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677613B">
            <w:pPr>
              <w:adjustRightInd w:val="0"/>
              <w:snapToGrid w:val="0"/>
              <w:spacing w:line="260" w:lineRule="exact"/>
              <w:jc w:val="left"/>
              <w:rPr>
                <w:rFonts w:hint="default"/>
                <w:sz w:val="24"/>
                <w:szCs w:val="24"/>
                <w:lang w:val="en-US" w:eastAsia="zh-CN"/>
              </w:rPr>
            </w:pPr>
          </w:p>
          <w:p w14:paraId="26AD1CB2">
            <w:pPr>
              <w:adjustRightInd w:val="0"/>
              <w:snapToGrid w:val="0"/>
              <w:spacing w:line="260" w:lineRule="exact"/>
              <w:jc w:val="left"/>
              <w:rPr>
                <w:rFonts w:hint="default"/>
                <w:sz w:val="24"/>
                <w:szCs w:val="24"/>
                <w:lang w:val="en-US" w:eastAsia="zh-CN"/>
              </w:rPr>
            </w:pPr>
          </w:p>
          <w:p w14:paraId="57BF37C3">
            <w:pPr>
              <w:adjustRightInd w:val="0"/>
              <w:snapToGrid w:val="0"/>
              <w:spacing w:line="260" w:lineRule="exact"/>
              <w:jc w:val="left"/>
              <w:rPr>
                <w:rFonts w:hint="default"/>
                <w:sz w:val="24"/>
                <w:szCs w:val="24"/>
                <w:lang w:val="en-US" w:eastAsia="zh-CN"/>
              </w:rPr>
            </w:pPr>
            <w:r>
              <w:rPr>
                <w:rFonts w:hint="default"/>
                <w:sz w:val="24"/>
                <w:szCs w:val="24"/>
                <w:lang w:val="en-US" w:eastAsia="zh-CN"/>
              </w:rPr>
              <w:t>2024</w:t>
            </w:r>
            <w:r>
              <w:rPr>
                <w:rFonts w:hint="eastAsia"/>
                <w:sz w:val="24"/>
                <w:szCs w:val="24"/>
                <w:lang w:val="en-US" w:eastAsia="zh-CN"/>
              </w:rPr>
              <w:t>年</w:t>
            </w:r>
            <w:r>
              <w:rPr>
                <w:rFonts w:hint="default"/>
                <w:sz w:val="24"/>
                <w:szCs w:val="24"/>
                <w:lang w:val="en-US" w:eastAsia="zh-CN"/>
              </w:rPr>
              <w:t>8</w:t>
            </w:r>
            <w:r>
              <w:rPr>
                <w:rFonts w:hint="eastAsia"/>
                <w:sz w:val="24"/>
                <w:szCs w:val="24"/>
                <w:lang w:val="en-US" w:eastAsia="zh-CN"/>
              </w:rPr>
              <w:t>月</w:t>
            </w:r>
            <w:r>
              <w:rPr>
                <w:rFonts w:hint="default"/>
                <w:sz w:val="24"/>
                <w:szCs w:val="24"/>
                <w:lang w:val="en-US" w:eastAsia="zh-CN"/>
              </w:rPr>
              <w:t>13</w:t>
            </w:r>
            <w:r>
              <w:rPr>
                <w:rFonts w:hint="eastAsia"/>
                <w:sz w:val="24"/>
                <w:szCs w:val="24"/>
                <w:lang w:val="en-US" w:eastAsia="zh-CN"/>
              </w:rPr>
              <w:t>日至</w:t>
            </w:r>
            <w:r>
              <w:rPr>
                <w:rFonts w:hint="default"/>
                <w:sz w:val="24"/>
                <w:szCs w:val="24"/>
                <w:lang w:val="en-US" w:eastAsia="zh-CN"/>
              </w:rPr>
              <w:t>2024</w:t>
            </w:r>
            <w:r>
              <w:rPr>
                <w:rFonts w:hint="eastAsia"/>
                <w:sz w:val="24"/>
                <w:szCs w:val="24"/>
                <w:lang w:val="en-US" w:eastAsia="zh-CN"/>
              </w:rPr>
              <w:t>年</w:t>
            </w:r>
            <w:r>
              <w:rPr>
                <w:rFonts w:hint="default"/>
                <w:sz w:val="24"/>
                <w:szCs w:val="24"/>
                <w:lang w:val="en-US" w:eastAsia="zh-CN"/>
              </w:rPr>
              <w:t>8</w:t>
            </w:r>
            <w:r>
              <w:rPr>
                <w:rFonts w:hint="eastAsia"/>
                <w:sz w:val="24"/>
                <w:szCs w:val="24"/>
                <w:lang w:val="en-US" w:eastAsia="zh-CN"/>
              </w:rPr>
              <w:t>月</w:t>
            </w:r>
            <w:r>
              <w:rPr>
                <w:rFonts w:hint="default"/>
                <w:sz w:val="24"/>
                <w:szCs w:val="24"/>
                <w:lang w:val="en-US" w:eastAsia="zh-CN"/>
              </w:rPr>
              <w:t>21</w:t>
            </w:r>
            <w:r>
              <w:rPr>
                <w:rFonts w:hint="eastAsia"/>
                <w:sz w:val="24"/>
                <w:szCs w:val="24"/>
                <w:lang w:val="en-US" w:eastAsia="zh-CN"/>
              </w:rPr>
              <w:t>日</w:t>
            </w:r>
            <w:r>
              <w:rPr>
                <w:rFonts w:hint="default"/>
                <w:sz w:val="24"/>
                <w:szCs w:val="24"/>
                <w:lang w:val="en-US" w:eastAsia="zh-CN"/>
              </w:rPr>
              <w:t xml:space="preserve"> </w:t>
            </w:r>
          </w:p>
          <w:p w14:paraId="0A7B013A">
            <w:pPr>
              <w:adjustRightInd w:val="0"/>
              <w:snapToGrid w:val="0"/>
              <w:spacing w:line="260" w:lineRule="exact"/>
              <w:jc w:val="left"/>
              <w:rPr>
                <w:rFonts w:hint="eastAsia"/>
                <w:sz w:val="24"/>
                <w:szCs w:val="24"/>
                <w:lang w:eastAsia="zh-CN"/>
              </w:rPr>
            </w:pPr>
          </w:p>
          <w:p w14:paraId="781C93DE">
            <w:pPr>
              <w:adjustRightInd w:val="0"/>
              <w:snapToGrid w:val="0"/>
              <w:spacing w:line="260" w:lineRule="exact"/>
              <w:jc w:val="left"/>
              <w:rPr>
                <w:sz w:val="24"/>
                <w:szCs w:val="24"/>
              </w:rPr>
            </w:pPr>
          </w:p>
        </w:tc>
      </w:tr>
      <w:tr w14:paraId="DD3134E4">
        <w:tblPrEx>
          <w:tblCellMar>
            <w:top w:w="0" w:type="dxa"/>
            <w:left w:w="108" w:type="dxa"/>
            <w:bottom w:w="0" w:type="dxa"/>
            <w:right w:w="108" w:type="dxa"/>
          </w:tblCellMar>
        </w:tblPrEx>
        <w:trPr>
          <w:cantSplit/>
          <w:trHeight w:val="1289" w:hRule="exact"/>
          <w:jc w:val="center"/>
        </w:trPr>
        <w:tc>
          <w:tcPr>
            <w:tcW w:w="2940"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5E977C9">
            <w:pPr>
              <w:adjustRightInd w:val="0"/>
              <w:snapToGrid w:val="0"/>
              <w:spacing w:line="600" w:lineRule="exact"/>
              <w:jc w:val="left"/>
            </w:pPr>
            <w:r>
              <w:rPr>
                <w:rFonts w:hint="default" w:ascii="Times New Roman" w:hAnsi="Times New Roman" w:eastAsia="方正黑体简体" w:cs="Times New Roman"/>
                <w:b w:val="0"/>
                <w:bCs w:val="0"/>
                <w:i w:val="0"/>
                <w:iCs w:val="0"/>
                <w:color w:val="auto"/>
                <w:spacing w:val="-6"/>
                <w:w w:val="90"/>
                <w:kern w:val="2"/>
                <w:sz w:val="28"/>
                <w:szCs w:val="28"/>
                <w:highlight w:val="none"/>
                <w:vertAlign w:val="baseline"/>
                <w:lang w:val="en-US" w:eastAsia="zh-CN" w:bidi="ar-SA"/>
              </w:rPr>
              <w:t>新媒体作品链接和二维码</w:t>
            </w:r>
          </w:p>
        </w:tc>
        <w:tc>
          <w:tcPr>
            <w:tcW w:w="3964" w:type="dxa"/>
            <w:gridSpan w:val="7"/>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EA09922">
            <w:pPr>
              <w:adjustRightInd w:val="0"/>
              <w:snapToGrid w:val="0"/>
              <w:spacing w:line="260" w:lineRule="exact"/>
              <w:jc w:val="left"/>
              <w:rPr>
                <w:sz w:val="24"/>
                <w:szCs w:val="24"/>
              </w:rPr>
            </w:pPr>
            <w:r>
              <w:rPr>
                <w:sz w:val="24"/>
                <w:szCs w:val="24"/>
                <w:lang w:val="en-US"/>
              </w:rPr>
              <w:t>http://daily.clzg.cn/html/2024-08/13/content_278410.htm</w:t>
            </w:r>
          </w:p>
        </w:tc>
        <w:tc>
          <w:tcPr>
            <w:tcW w:w="1568"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BB35537">
            <w:pPr>
              <w:adjustRightInd w:val="0"/>
              <w:snapToGrid w:val="0"/>
              <w:spacing w:line="340" w:lineRule="exact"/>
              <w:jc w:val="center"/>
            </w:pPr>
            <w:r>
              <w:rPr>
                <w:rFonts w:hint="default" w:ascii="Times New Roman" w:hAnsi="Times New Roman" w:eastAsia="方正黑体简体" w:cs="Times New Roman"/>
                <w:b w:val="0"/>
                <w:bCs w:val="0"/>
                <w:i w:val="0"/>
                <w:iCs w:val="0"/>
                <w:color w:val="auto"/>
                <w:spacing w:val="-6"/>
                <w:w w:val="90"/>
                <w:kern w:val="2"/>
                <w:sz w:val="28"/>
                <w:szCs w:val="28"/>
                <w:highlight w:val="none"/>
                <w:vertAlign w:val="baseline"/>
                <w:lang w:val="en-US" w:eastAsia="zh-CN" w:bidi="ar-SA"/>
              </w:rPr>
              <w:t>是否为</w:t>
            </w:r>
          </w:p>
          <w:p w14:paraId="ECD1E4B4">
            <w:pPr>
              <w:adjustRightInd w:val="0"/>
              <w:snapToGrid w:val="0"/>
              <w:spacing w:line="340" w:lineRule="exact"/>
              <w:jc w:val="left"/>
            </w:pPr>
            <w:r>
              <w:rPr>
                <w:rFonts w:hint="default" w:ascii="Times New Roman" w:hAnsi="Times New Roman" w:eastAsia="方正黑体简体" w:cs="Times New Roman"/>
                <w:b w:val="0"/>
                <w:bCs w:val="0"/>
                <w:i w:val="0"/>
                <w:iCs w:val="0"/>
                <w:color w:val="auto"/>
                <w:spacing w:val="-6"/>
                <w:w w:val="90"/>
                <w:kern w:val="2"/>
                <w:sz w:val="28"/>
                <w:szCs w:val="28"/>
                <w:highlight w:val="none"/>
                <w:vertAlign w:val="baseline"/>
                <w:lang w:val="en-US" w:eastAsia="zh-CN" w:bidi="ar-SA"/>
              </w:rPr>
              <w:t>“三好作品”</w:t>
            </w:r>
          </w:p>
        </w:tc>
        <w:tc>
          <w:tcPr>
            <w:tcW w:w="15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5B3A4CC">
            <w:pPr>
              <w:adjustRightInd w:val="0"/>
              <w:snapToGrid w:val="0"/>
              <w:spacing w:line="260" w:lineRule="exact"/>
              <w:jc w:val="left"/>
              <w:rPr>
                <w:rFonts w:hint="eastAsia" w:eastAsia="宋体"/>
                <w:lang w:val="en-US" w:eastAsia="zh-CN"/>
              </w:rPr>
            </w:pPr>
            <w:r>
              <w:rPr>
                <w:rFonts w:hint="eastAsia"/>
                <w:lang w:val="en-US" w:eastAsia="zh-CN"/>
              </w:rPr>
              <w:t>否</w:t>
            </w:r>
          </w:p>
        </w:tc>
      </w:tr>
      <w:tr w14:paraId="119D546F">
        <w:tblPrEx>
          <w:tblCellMar>
            <w:top w:w="0" w:type="dxa"/>
            <w:left w:w="108" w:type="dxa"/>
            <w:bottom w:w="0" w:type="dxa"/>
            <w:right w:w="108" w:type="dxa"/>
          </w:tblCellMar>
        </w:tblPrEx>
        <w:trPr>
          <w:cantSplit/>
          <w:trHeight w:val="880" w:hRule="exact"/>
          <w:jc w:val="center"/>
        </w:trPr>
        <w:tc>
          <w:tcPr>
            <w:tcW w:w="2940"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F6920CD">
            <w:pPr>
              <w:adjustRightInd w:val="0"/>
              <w:snapToGrid w:val="0"/>
              <w:spacing w:line="600" w:lineRule="exact"/>
              <w:jc w:val="left"/>
            </w:pPr>
            <w:r>
              <w:rPr>
                <w:rFonts w:hint="default" w:ascii="Times New Roman" w:hAnsi="Times New Roman" w:eastAsia="方正黑体简体" w:cs="Times New Roman"/>
                <w:b w:val="0"/>
                <w:bCs w:val="0"/>
                <w:i w:val="0"/>
                <w:iCs w:val="0"/>
                <w:color w:val="auto"/>
                <w:w w:val="95"/>
                <w:kern w:val="2"/>
                <w:sz w:val="28"/>
                <w:szCs w:val="28"/>
                <w:highlight w:val="none"/>
                <w:vertAlign w:val="baseline"/>
                <w:lang w:val="en-US" w:eastAsia="zh-CN" w:bidi="ar-SA"/>
              </w:rPr>
              <w:t>所配合文字报道的标题</w:t>
            </w:r>
          </w:p>
        </w:tc>
        <w:tc>
          <w:tcPr>
            <w:tcW w:w="7048" w:type="dxa"/>
            <w:gridSpan w:val="11"/>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7732CF1">
            <w:pPr>
              <w:adjustRightInd w:val="0"/>
              <w:snapToGrid w:val="0"/>
              <w:spacing w:line="260" w:lineRule="exact"/>
              <w:jc w:val="left"/>
            </w:pPr>
          </w:p>
        </w:tc>
      </w:tr>
      <w:tr w14:paraId="80E3B91E">
        <w:tblPrEx>
          <w:tblCellMar>
            <w:top w:w="0" w:type="dxa"/>
            <w:left w:w="108" w:type="dxa"/>
            <w:bottom w:w="0" w:type="dxa"/>
            <w:right w:w="108" w:type="dxa"/>
          </w:tblCellMar>
        </w:tblPrEx>
        <w:trPr>
          <w:cantSplit/>
          <w:trHeight w:val="1861" w:hRule="atLeast"/>
          <w:jc w:val="center"/>
        </w:trPr>
        <w:tc>
          <w:tcPr>
            <w:tcW w:w="109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extDirection w:val="tbRlV"/>
            <w:vAlign w:val="center"/>
          </w:tcPr>
          <w:p w14:paraId="7442FA2E">
            <w:pPr>
              <w:adjustRightInd w:val="0"/>
              <w:snapToGrid w:val="0"/>
              <w:spacing w:line="360" w:lineRule="exact"/>
              <w:ind w:left="113" w:right="113"/>
              <w:jc w:val="left"/>
            </w:pPr>
            <w:r>
              <w:rPr>
                <w:rFonts w:hint="default" w:ascii="Times New Roman" w:hAnsi="Times New Roman" w:eastAsia="方正黑体简体" w:cs="Times New Roman"/>
                <w:b w:val="0"/>
                <w:bCs w:val="0"/>
                <w:i w:val="0"/>
                <w:iCs w:val="0"/>
                <w:color w:val="auto"/>
                <w:kern w:val="2"/>
                <w:sz w:val="28"/>
                <w:szCs w:val="22"/>
                <w:highlight w:val="none"/>
                <w:vertAlign w:val="baseline"/>
                <w:lang w:val="en-US" w:eastAsia="zh-CN" w:bidi="ar-SA"/>
              </w:rPr>
              <w:t xml:space="preserve"> 采编过程（作品简介）</w:t>
            </w:r>
          </w:p>
        </w:tc>
        <w:tc>
          <w:tcPr>
            <w:tcW w:w="8891" w:type="dxa"/>
            <w:gridSpan w:val="1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200368A6">
            <w:pPr>
              <w:adjustRightInd w:val="0"/>
              <w:snapToGrid w:val="0"/>
              <w:spacing w:line="320" w:lineRule="exact"/>
              <w:jc w:val="left"/>
            </w:pPr>
            <w:r>
              <w:rPr>
                <w:rFonts w:hint="default" w:ascii="Calibri" w:hAnsi="Calibri" w:eastAsia="宋体" w:cs="Arial"/>
                <w:b w:val="0"/>
                <w:bCs w:val="0"/>
                <w:i w:val="0"/>
                <w:iCs w:val="0"/>
                <w:color w:val="auto"/>
                <w:kern w:val="2"/>
                <w:sz w:val="24"/>
                <w:szCs w:val="24"/>
                <w:highlight w:val="none"/>
                <w:vertAlign w:val="baseline"/>
                <w:lang w:val="en-US" w:eastAsia="zh-CN"/>
              </w:rPr>
              <w:t xml:space="preserve">   在</w:t>
            </w:r>
            <w:r>
              <w:rPr>
                <w:rFonts w:hint="eastAsia" w:cs="Arial"/>
                <w:b w:val="0"/>
                <w:bCs w:val="0"/>
                <w:i w:val="0"/>
                <w:iCs w:val="0"/>
                <w:color w:val="auto"/>
                <w:kern w:val="2"/>
                <w:sz w:val="24"/>
                <w:szCs w:val="24"/>
                <w:highlight w:val="none"/>
                <w:vertAlign w:val="baseline"/>
                <w:lang w:val="en-US" w:eastAsia="zh-CN"/>
              </w:rPr>
              <w:t>昆明</w:t>
            </w:r>
            <w:r>
              <w:rPr>
                <w:rFonts w:hint="default" w:ascii="Calibri" w:hAnsi="Calibri" w:eastAsia="宋体" w:cs="Arial"/>
                <w:b w:val="0"/>
                <w:bCs w:val="0"/>
                <w:i w:val="0"/>
                <w:iCs w:val="0"/>
                <w:color w:val="auto"/>
                <w:kern w:val="2"/>
                <w:sz w:val="24"/>
                <w:szCs w:val="24"/>
                <w:highlight w:val="none"/>
                <w:vertAlign w:val="baseline"/>
                <w:lang w:val="en-US" w:eastAsia="zh-CN"/>
              </w:rPr>
              <w:t>托管磨憨两周年之际，</w:t>
            </w:r>
            <w:r>
              <w:rPr>
                <w:rFonts w:hint="eastAsia" w:cs="Arial"/>
                <w:b w:val="0"/>
                <w:bCs w:val="0"/>
                <w:i w:val="0"/>
                <w:iCs w:val="0"/>
                <w:color w:val="auto"/>
                <w:kern w:val="2"/>
                <w:sz w:val="24"/>
                <w:szCs w:val="24"/>
                <w:highlight w:val="none"/>
                <w:vertAlign w:val="baseline"/>
                <w:lang w:val="en-US" w:eastAsia="zh-CN"/>
              </w:rPr>
              <w:t>记者</w:t>
            </w:r>
            <w:r>
              <w:rPr>
                <w:rFonts w:hint="default" w:ascii="Calibri" w:hAnsi="Calibri" w:eastAsia="宋体" w:cs="Arial"/>
                <w:b w:val="0"/>
                <w:bCs w:val="0"/>
                <w:i w:val="0"/>
                <w:iCs w:val="0"/>
                <w:color w:val="auto"/>
                <w:kern w:val="2"/>
                <w:sz w:val="24"/>
                <w:szCs w:val="24"/>
                <w:highlight w:val="none"/>
                <w:vertAlign w:val="baseline"/>
                <w:lang w:val="en-US" w:eastAsia="zh-CN"/>
              </w:rPr>
              <w:t>随新华社、人民日报等央媒前往磨憨，边学习央媒采访方式、内容、新闻点等，边据自身情况，组织采访内容，规划成稿方向。通过近一周采访、一周写稿、一周编辑，推出了《昆明改革实践看磨憨系列报道之托管磨憨 脱出辐射中心新支点/跨境合作 打造中老命运共同体样板区/兴边富民 加速沿边高质量发展》等6篇稿件，并</w:t>
            </w:r>
            <w:r>
              <w:rPr>
                <w:rFonts w:hint="eastAsia" w:ascii="Calibri" w:hAnsi="Calibri" w:eastAsia="宋体" w:cs="Arial"/>
                <w:b w:val="0"/>
                <w:bCs w:val="0"/>
                <w:i w:val="0"/>
                <w:iCs w:val="0"/>
                <w:color w:val="auto"/>
                <w:kern w:val="2"/>
                <w:sz w:val="24"/>
                <w:szCs w:val="24"/>
                <w:highlight w:val="none"/>
                <w:vertAlign w:val="baseline"/>
                <w:lang w:val="en-US" w:eastAsia="zh-CN"/>
              </w:rPr>
              <w:t>以</w:t>
            </w:r>
            <w:r>
              <w:rPr>
                <w:rFonts w:hint="default" w:ascii="Calibri" w:hAnsi="Calibri" w:eastAsia="宋体" w:cs="Arial"/>
                <w:b w:val="0"/>
                <w:bCs w:val="0"/>
                <w:i w:val="0"/>
                <w:iCs w:val="0"/>
                <w:color w:val="auto"/>
                <w:kern w:val="2"/>
                <w:sz w:val="24"/>
                <w:szCs w:val="24"/>
                <w:highlight w:val="none"/>
                <w:vertAlign w:val="baseline"/>
                <w:lang w:val="en-US" w:eastAsia="zh-CN"/>
              </w:rPr>
              <w:t>创新</w:t>
            </w:r>
            <w:r>
              <w:rPr>
                <w:rFonts w:hint="eastAsia" w:ascii="Calibri" w:hAnsi="Calibri" w:eastAsia="宋体" w:cs="Arial"/>
                <w:b w:val="0"/>
                <w:bCs w:val="0"/>
                <w:i w:val="0"/>
                <w:iCs w:val="0"/>
                <w:color w:val="auto"/>
                <w:kern w:val="2"/>
                <w:sz w:val="24"/>
                <w:szCs w:val="24"/>
                <w:highlight w:val="none"/>
                <w:vertAlign w:val="baseline"/>
                <w:lang w:val="en-US" w:eastAsia="zh-CN"/>
              </w:rPr>
              <w:t>的</w:t>
            </w:r>
            <w:r>
              <w:rPr>
                <w:rFonts w:hint="default" w:ascii="Calibri" w:hAnsi="Calibri" w:eastAsia="宋体" w:cs="Arial"/>
                <w:b w:val="0"/>
                <w:bCs w:val="0"/>
                <w:i w:val="0"/>
                <w:iCs w:val="0"/>
                <w:color w:val="auto"/>
                <w:kern w:val="2"/>
                <w:sz w:val="24"/>
                <w:szCs w:val="24"/>
                <w:highlight w:val="none"/>
                <w:vertAlign w:val="baseline"/>
                <w:lang w:val="en-US" w:eastAsia="zh-CN"/>
              </w:rPr>
              <w:t>“系列通讯+新闻现场”的组合形式呈现给读者。</w:t>
            </w:r>
          </w:p>
        </w:tc>
      </w:tr>
      <w:tr w14:paraId="767E8CBB">
        <w:tblPrEx>
          <w:tblCellMar>
            <w:top w:w="0" w:type="dxa"/>
            <w:left w:w="108" w:type="dxa"/>
            <w:bottom w:w="0" w:type="dxa"/>
            <w:right w:w="108" w:type="dxa"/>
          </w:tblCellMar>
        </w:tblPrEx>
        <w:trPr>
          <w:cantSplit/>
          <w:trHeight w:val="1968" w:hRule="exact"/>
          <w:jc w:val="center"/>
        </w:trPr>
        <w:tc>
          <w:tcPr>
            <w:tcW w:w="109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DAB33FF">
            <w:pPr>
              <w:adjustRightInd w:val="0"/>
              <w:snapToGrid w:val="0"/>
              <w:spacing w:line="360" w:lineRule="exact"/>
              <w:jc w:val="center"/>
            </w:pPr>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社</w:t>
            </w:r>
          </w:p>
          <w:p w14:paraId="769BB1D4">
            <w:pPr>
              <w:adjustRightInd w:val="0"/>
              <w:snapToGrid w:val="0"/>
              <w:spacing w:line="360" w:lineRule="exact"/>
              <w:jc w:val="center"/>
            </w:pPr>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会</w:t>
            </w:r>
          </w:p>
          <w:p w14:paraId="B98284B7">
            <w:pPr>
              <w:adjustRightInd w:val="0"/>
              <w:snapToGrid w:val="0"/>
              <w:spacing w:line="360" w:lineRule="exact"/>
              <w:jc w:val="center"/>
            </w:pPr>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效</w:t>
            </w:r>
          </w:p>
          <w:p w14:paraId="F0D3D33C">
            <w:pPr>
              <w:adjustRightInd w:val="0"/>
              <w:snapToGrid w:val="0"/>
              <w:spacing w:line="360" w:lineRule="exact"/>
              <w:jc w:val="left"/>
            </w:pPr>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 xml:space="preserve">  果</w:t>
            </w:r>
          </w:p>
        </w:tc>
        <w:tc>
          <w:tcPr>
            <w:tcW w:w="8891" w:type="dxa"/>
            <w:gridSpan w:val="1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F42F5659">
            <w:pPr>
              <w:adjustRightInd w:val="0"/>
              <w:snapToGrid w:val="0"/>
              <w:spacing w:line="260" w:lineRule="exact"/>
              <w:jc w:val="left"/>
              <w:rPr>
                <w:rFonts w:hint="default" w:ascii="Calibri" w:hAnsi="Calibri" w:eastAsia="宋体" w:cs="Arial"/>
                <w:b w:val="0"/>
                <w:bCs w:val="0"/>
                <w:i w:val="0"/>
                <w:iCs w:val="0"/>
                <w:color w:val="auto"/>
                <w:kern w:val="2"/>
                <w:sz w:val="24"/>
                <w:szCs w:val="24"/>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 xml:space="preserve">  </w:t>
            </w:r>
            <w:r>
              <w:rPr>
                <w:rFonts w:hint="default" w:ascii="Calibri" w:hAnsi="Calibri" w:eastAsia="宋体" w:cs="Arial"/>
                <w:b w:val="0"/>
                <w:bCs w:val="0"/>
                <w:i w:val="0"/>
                <w:iCs w:val="0"/>
                <w:color w:val="auto"/>
                <w:kern w:val="2"/>
                <w:sz w:val="24"/>
                <w:szCs w:val="24"/>
                <w:highlight w:val="none"/>
                <w:vertAlign w:val="baseline"/>
                <w:lang w:val="en-US" w:eastAsia="zh-CN"/>
              </w:rPr>
              <w:t xml:space="preserve"> </w:t>
            </w:r>
          </w:p>
          <w:p w14:paraId="DCE1F287">
            <w:pPr>
              <w:adjustRightInd w:val="0"/>
              <w:snapToGrid w:val="0"/>
              <w:spacing w:line="260" w:lineRule="exact"/>
              <w:ind w:firstLineChars="200"/>
              <w:jc w:val="left"/>
              <w:rPr>
                <w:rFonts w:hint="default"/>
                <w:lang w:val="en-US"/>
              </w:rPr>
            </w:pPr>
            <w:r>
              <w:rPr>
                <w:rFonts w:hint="eastAsia" w:ascii="宋体" w:hAnsi="宋体" w:eastAsia="宋体" w:cs="宋体"/>
                <w:b w:val="0"/>
                <w:bCs w:val="0"/>
                <w:i w:val="0"/>
                <w:iCs w:val="0"/>
                <w:color w:val="auto"/>
                <w:kern w:val="2"/>
                <w:sz w:val="24"/>
                <w:szCs w:val="24"/>
                <w:highlight w:val="none"/>
                <w:vertAlign w:val="baseline"/>
                <w:lang w:val="en-US" w:eastAsia="zh-CN"/>
              </w:rPr>
              <w:t>稿件获得了各级央媒、</w:t>
            </w:r>
            <w:r>
              <w:rPr>
                <w:rFonts w:hint="eastAsia" w:ascii="宋体" w:hAnsi="宋体" w:cs="宋体"/>
                <w:b w:val="0"/>
                <w:bCs w:val="0"/>
                <w:i w:val="0"/>
                <w:iCs w:val="0"/>
                <w:color w:val="auto"/>
                <w:kern w:val="2"/>
                <w:sz w:val="24"/>
                <w:szCs w:val="24"/>
                <w:highlight w:val="none"/>
                <w:vertAlign w:val="baseline"/>
                <w:lang w:val="en-US" w:eastAsia="zh-CN"/>
              </w:rPr>
              <w:t>省媒、</w:t>
            </w:r>
            <w:r>
              <w:rPr>
                <w:rFonts w:hint="eastAsia" w:ascii="宋体" w:hAnsi="宋体" w:eastAsia="宋体" w:cs="宋体"/>
                <w:b w:val="0"/>
                <w:bCs w:val="0"/>
                <w:i w:val="0"/>
                <w:iCs w:val="0"/>
                <w:color w:val="auto"/>
                <w:kern w:val="2"/>
                <w:sz w:val="24"/>
                <w:szCs w:val="24"/>
                <w:highlight w:val="none"/>
                <w:vertAlign w:val="baseline"/>
                <w:lang w:val="en-US" w:eastAsia="zh-CN"/>
              </w:rPr>
              <w:t>相关官方网站大量转载或二次甚至三次包装，进行对外宣传报道</w:t>
            </w:r>
            <w:r>
              <w:rPr>
                <w:rFonts w:hint="eastAsia" w:ascii="宋体" w:hAnsi="宋体" w:cs="宋体"/>
                <w:b w:val="0"/>
                <w:bCs w:val="0"/>
                <w:i w:val="0"/>
                <w:iCs w:val="0"/>
                <w:color w:val="auto"/>
                <w:kern w:val="2"/>
                <w:sz w:val="24"/>
                <w:szCs w:val="24"/>
                <w:highlight w:val="none"/>
                <w:vertAlign w:val="baseline"/>
                <w:lang w:val="en-US" w:eastAsia="zh-CN"/>
              </w:rPr>
              <w:t>，取得了良好的传播效果和社会效果。</w:t>
            </w:r>
          </w:p>
        </w:tc>
      </w:tr>
      <w:tr w14:paraId="0170095D">
        <w:tblPrEx>
          <w:tblCellMar>
            <w:top w:w="0" w:type="dxa"/>
            <w:left w:w="108" w:type="dxa"/>
            <w:bottom w:w="0" w:type="dxa"/>
            <w:right w:w="108" w:type="dxa"/>
          </w:tblCellMar>
        </w:tblPrEx>
        <w:trPr>
          <w:cantSplit/>
          <w:trHeight w:val="558" w:hRule="exact"/>
          <w:jc w:val="center"/>
        </w:trPr>
        <w:tc>
          <w:tcPr>
            <w:tcW w:w="1097"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05C3D3E">
            <w:pPr>
              <w:adjustRightInd w:val="0"/>
              <w:snapToGrid w:val="0"/>
              <w:spacing w:line="360" w:lineRule="exact"/>
              <w:jc w:val="center"/>
            </w:pPr>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传</w:t>
            </w:r>
          </w:p>
          <w:p w14:paraId="343109AF">
            <w:pPr>
              <w:adjustRightInd w:val="0"/>
              <w:snapToGrid w:val="0"/>
              <w:spacing w:line="360" w:lineRule="exact"/>
              <w:jc w:val="center"/>
            </w:pPr>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播</w:t>
            </w:r>
          </w:p>
          <w:p w14:paraId="A2A58296">
            <w:pPr>
              <w:adjustRightInd w:val="0"/>
              <w:snapToGrid w:val="0"/>
              <w:spacing w:line="360" w:lineRule="exact"/>
              <w:jc w:val="center"/>
            </w:pPr>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数</w:t>
            </w:r>
          </w:p>
          <w:p w14:paraId="A5BAA5BE">
            <w:pPr>
              <w:adjustRightInd w:val="0"/>
              <w:snapToGrid w:val="0"/>
              <w:spacing w:line="360" w:lineRule="exact"/>
              <w:jc w:val="left"/>
            </w:pPr>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 xml:space="preserve">  据</w:t>
            </w:r>
          </w:p>
        </w:tc>
        <w:tc>
          <w:tcPr>
            <w:tcW w:w="1563" w:type="dxa"/>
            <w:gridSpan w:val="2"/>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7185817">
            <w:pPr>
              <w:adjustRightInd w:val="0"/>
              <w:snapToGrid w:val="0"/>
              <w:spacing w:line="360" w:lineRule="exact"/>
              <w:jc w:val="left"/>
            </w:pPr>
            <w:r>
              <w:rPr>
                <w:rFonts w:hint="default" w:ascii="Times New Roman" w:hAnsi="Times New Roman" w:eastAsia="方正黑体简体" w:cs="Times New Roman"/>
                <w:b w:val="0"/>
                <w:bCs w:val="0"/>
                <w:i w:val="0"/>
                <w:iCs w:val="0"/>
                <w:color w:val="auto"/>
                <w:kern w:val="2"/>
                <w:sz w:val="24"/>
                <w:szCs w:val="24"/>
                <w:highlight w:val="none"/>
                <w:vertAlign w:val="baseline"/>
                <w:lang w:val="en-US" w:eastAsia="zh-CN" w:bidi="ar-SA"/>
              </w:rPr>
              <w:t>新媒体传播平台网址</w:t>
            </w:r>
          </w:p>
        </w:tc>
        <w:tc>
          <w:tcPr>
            <w:tcW w:w="70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06387151">
            <w:pPr>
              <w:adjustRightInd w:val="0"/>
              <w:snapToGrid w:val="0"/>
              <w:spacing w:line="260" w:lineRule="exact"/>
              <w:jc w:val="left"/>
            </w:pPr>
            <w:r>
              <w:rPr>
                <w:rFonts w:hint="default" w:ascii="Times New Roman" w:hAnsi="Times New Roman" w:eastAsia="方正黑体简体" w:cs="Times New Roman"/>
                <w:b w:val="0"/>
                <w:bCs w:val="0"/>
                <w:i w:val="0"/>
                <w:iCs w:val="0"/>
                <w:color w:val="auto"/>
                <w:kern w:val="2"/>
                <w:sz w:val="24"/>
                <w:szCs w:val="24"/>
                <w:highlight w:val="none"/>
                <w:vertAlign w:val="baseline"/>
                <w:lang w:val="en-US" w:eastAsia="zh-CN" w:bidi="ar-SA"/>
              </w:rPr>
              <w:t>1</w:t>
            </w:r>
          </w:p>
        </w:tc>
        <w:tc>
          <w:tcPr>
            <w:tcW w:w="6619" w:type="dxa"/>
            <w:gridSpan w:val="10"/>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7BF709F9">
            <w:pPr>
              <w:adjustRightInd w:val="0"/>
              <w:snapToGrid w:val="0"/>
              <w:spacing w:line="240" w:lineRule="auto"/>
              <w:jc w:val="both"/>
            </w:pPr>
          </w:p>
          <w:p w14:paraId="DECD3151">
            <w:pPr>
              <w:adjustRightInd w:val="0"/>
              <w:snapToGrid w:val="0"/>
              <w:spacing w:line="240" w:lineRule="auto"/>
              <w:jc w:val="both"/>
            </w:pPr>
          </w:p>
          <w:p w14:paraId="3D4F6C77">
            <w:pPr>
              <w:adjustRightInd w:val="0"/>
              <w:snapToGrid w:val="0"/>
              <w:spacing w:line="260" w:lineRule="exact"/>
              <w:jc w:val="both"/>
            </w:pPr>
          </w:p>
          <w:p w14:paraId="80F3D636">
            <w:pPr>
              <w:adjustRightInd w:val="0"/>
              <w:snapToGrid w:val="0"/>
              <w:spacing w:line="260" w:lineRule="exact"/>
              <w:jc w:val="left"/>
            </w:pPr>
          </w:p>
        </w:tc>
      </w:tr>
      <w:tr w14:paraId="2FFB1559">
        <w:tblPrEx>
          <w:tblCellMar>
            <w:top w:w="0" w:type="dxa"/>
            <w:left w:w="108" w:type="dxa"/>
            <w:bottom w:w="0" w:type="dxa"/>
            <w:right w:w="108" w:type="dxa"/>
          </w:tblCellMar>
        </w:tblPrEx>
        <w:trPr>
          <w:cantSplit/>
          <w:trHeight w:val="575" w:hRule="exact"/>
          <w:jc w:val="center"/>
        </w:trPr>
        <w:tc>
          <w:tcPr>
            <w:tcW w:w="1097" w:type="dxa"/>
            <w:vMerge w:val="continue"/>
            <w:tcBorders>
              <w:top w:val="single" w:color="auto" w:sz="4" w:space="0"/>
              <w:left w:val="single" w:color="auto" w:sz="4" w:space="0"/>
              <w:bottom w:val="single" w:color="auto" w:sz="4" w:space="0"/>
              <w:right w:val="single" w:color="auto" w:sz="4" w:space="0"/>
            </w:tcBorders>
            <w:vAlign w:val="center"/>
          </w:tcPr>
          <w:p w14:paraId="48C2E7B1">
            <w:pPr>
              <w:adjustRightInd w:val="0"/>
              <w:snapToGrid w:val="0"/>
              <w:spacing w:line="360" w:lineRule="exact"/>
              <w:jc w:val="left"/>
            </w:pPr>
          </w:p>
        </w:tc>
        <w:tc>
          <w:tcPr>
            <w:tcW w:w="1563" w:type="dxa"/>
            <w:gridSpan w:val="2"/>
            <w:vMerge w:val="continue"/>
            <w:tcBorders>
              <w:top w:val="single" w:color="auto" w:sz="4" w:space="0"/>
              <w:left w:val="single" w:color="auto" w:sz="4" w:space="0"/>
              <w:bottom w:val="single" w:color="auto" w:sz="4" w:space="0"/>
              <w:right w:val="single" w:color="auto" w:sz="4" w:space="0"/>
            </w:tcBorders>
            <w:vAlign w:val="center"/>
          </w:tcPr>
          <w:p w14:paraId="6E3E75EE">
            <w:pPr>
              <w:adjustRightInd w:val="0"/>
              <w:snapToGrid w:val="0"/>
              <w:spacing w:line="360" w:lineRule="exact"/>
              <w:jc w:val="left"/>
            </w:pPr>
          </w:p>
        </w:tc>
        <w:tc>
          <w:tcPr>
            <w:tcW w:w="70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6E3D99CB">
            <w:pPr>
              <w:adjustRightInd w:val="0"/>
              <w:snapToGrid w:val="0"/>
              <w:spacing w:line="260" w:lineRule="exact"/>
              <w:jc w:val="left"/>
            </w:pPr>
            <w:r>
              <w:rPr>
                <w:rFonts w:hint="default" w:ascii="Times New Roman" w:hAnsi="Times New Roman" w:eastAsia="方正黑体简体" w:cs="Times New Roman"/>
                <w:b w:val="0"/>
                <w:bCs w:val="0"/>
                <w:i w:val="0"/>
                <w:iCs w:val="0"/>
                <w:color w:val="auto"/>
                <w:kern w:val="2"/>
                <w:sz w:val="24"/>
                <w:szCs w:val="24"/>
                <w:highlight w:val="none"/>
                <w:vertAlign w:val="baseline"/>
                <w:lang w:val="en-US" w:eastAsia="zh-CN" w:bidi="ar-SA"/>
              </w:rPr>
              <w:t>2</w:t>
            </w:r>
          </w:p>
        </w:tc>
        <w:tc>
          <w:tcPr>
            <w:tcW w:w="6619" w:type="dxa"/>
            <w:gridSpan w:val="10"/>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2C7091BC">
            <w:pPr>
              <w:adjustRightInd w:val="0"/>
              <w:snapToGrid w:val="0"/>
              <w:spacing w:line="260" w:lineRule="exact"/>
              <w:jc w:val="left"/>
            </w:pPr>
          </w:p>
        </w:tc>
      </w:tr>
      <w:tr w14:paraId="77645350">
        <w:tblPrEx>
          <w:tblCellMar>
            <w:top w:w="0" w:type="dxa"/>
            <w:left w:w="108" w:type="dxa"/>
            <w:bottom w:w="0" w:type="dxa"/>
            <w:right w:w="108" w:type="dxa"/>
          </w:tblCellMar>
        </w:tblPrEx>
        <w:trPr>
          <w:cantSplit/>
          <w:trHeight w:val="581" w:hRule="exact"/>
          <w:jc w:val="center"/>
        </w:trPr>
        <w:tc>
          <w:tcPr>
            <w:tcW w:w="1097" w:type="dxa"/>
            <w:vMerge w:val="continue"/>
            <w:tcBorders>
              <w:top w:val="single" w:color="auto" w:sz="4" w:space="0"/>
              <w:left w:val="single" w:color="auto" w:sz="4" w:space="0"/>
              <w:bottom w:val="single" w:color="auto" w:sz="4" w:space="0"/>
              <w:right w:val="single" w:color="auto" w:sz="4" w:space="0"/>
            </w:tcBorders>
            <w:vAlign w:val="center"/>
          </w:tcPr>
          <w:p w14:paraId="673E916C">
            <w:pPr>
              <w:adjustRightInd w:val="0"/>
              <w:snapToGrid w:val="0"/>
              <w:spacing w:line="360" w:lineRule="exact"/>
              <w:jc w:val="left"/>
            </w:pPr>
          </w:p>
        </w:tc>
        <w:tc>
          <w:tcPr>
            <w:tcW w:w="1563" w:type="dxa"/>
            <w:gridSpan w:val="2"/>
            <w:vMerge w:val="continue"/>
            <w:tcBorders>
              <w:top w:val="single" w:color="auto" w:sz="4" w:space="0"/>
              <w:left w:val="single" w:color="auto" w:sz="4" w:space="0"/>
              <w:bottom w:val="single" w:color="auto" w:sz="4" w:space="0"/>
              <w:right w:val="single" w:color="auto" w:sz="4" w:space="0"/>
            </w:tcBorders>
            <w:vAlign w:val="center"/>
          </w:tcPr>
          <w:p w14:paraId="286E7C7F">
            <w:pPr>
              <w:adjustRightInd w:val="0"/>
              <w:snapToGrid w:val="0"/>
              <w:spacing w:line="360" w:lineRule="exact"/>
              <w:jc w:val="left"/>
            </w:pPr>
          </w:p>
        </w:tc>
        <w:tc>
          <w:tcPr>
            <w:tcW w:w="70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DEA6A121">
            <w:pPr>
              <w:adjustRightInd w:val="0"/>
              <w:snapToGrid w:val="0"/>
              <w:spacing w:line="260" w:lineRule="exact"/>
              <w:jc w:val="left"/>
            </w:pPr>
            <w:r>
              <w:rPr>
                <w:rFonts w:hint="default" w:ascii="Times New Roman" w:hAnsi="Times New Roman" w:eastAsia="方正黑体简体" w:cs="Times New Roman"/>
                <w:b w:val="0"/>
                <w:bCs w:val="0"/>
                <w:i w:val="0"/>
                <w:iCs w:val="0"/>
                <w:color w:val="auto"/>
                <w:kern w:val="2"/>
                <w:sz w:val="24"/>
                <w:szCs w:val="24"/>
                <w:highlight w:val="none"/>
                <w:vertAlign w:val="baseline"/>
                <w:lang w:val="en-US" w:eastAsia="zh-CN" w:bidi="ar-SA"/>
              </w:rPr>
              <w:t>3</w:t>
            </w:r>
          </w:p>
        </w:tc>
        <w:tc>
          <w:tcPr>
            <w:tcW w:w="6619" w:type="dxa"/>
            <w:gridSpan w:val="10"/>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BAE61C01">
            <w:pPr>
              <w:adjustRightInd w:val="0"/>
              <w:snapToGrid w:val="0"/>
              <w:spacing w:line="260" w:lineRule="exact"/>
              <w:jc w:val="left"/>
            </w:pPr>
          </w:p>
        </w:tc>
      </w:tr>
      <w:tr w14:paraId="EDCD8C39">
        <w:tblPrEx>
          <w:tblCellMar>
            <w:top w:w="0" w:type="dxa"/>
            <w:left w:w="108" w:type="dxa"/>
            <w:bottom w:w="0" w:type="dxa"/>
            <w:right w:w="108" w:type="dxa"/>
          </w:tblCellMar>
        </w:tblPrEx>
        <w:trPr>
          <w:cantSplit/>
          <w:trHeight w:val="1555" w:hRule="atLeast"/>
          <w:jc w:val="center"/>
        </w:trPr>
        <w:tc>
          <w:tcPr>
            <w:tcW w:w="1097" w:type="dxa"/>
            <w:vMerge w:val="continue"/>
            <w:tcBorders>
              <w:top w:val="single" w:color="auto" w:sz="4" w:space="0"/>
              <w:left w:val="single" w:color="auto" w:sz="4" w:space="0"/>
              <w:bottom w:val="single" w:color="auto" w:sz="4" w:space="0"/>
              <w:right w:val="single" w:color="auto" w:sz="4" w:space="0"/>
            </w:tcBorders>
            <w:vAlign w:val="center"/>
          </w:tcPr>
          <w:p w14:paraId="428AFCAA">
            <w:pPr>
              <w:adjustRightInd w:val="0"/>
              <w:snapToGrid w:val="0"/>
              <w:spacing w:line="360" w:lineRule="exact"/>
              <w:jc w:val="left"/>
            </w:pPr>
          </w:p>
        </w:tc>
        <w:tc>
          <w:tcPr>
            <w:tcW w:w="156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1C2DCA4">
            <w:pPr>
              <w:adjustRightInd w:val="0"/>
              <w:snapToGrid w:val="0"/>
              <w:spacing w:line="360" w:lineRule="exact"/>
              <w:jc w:val="left"/>
            </w:pPr>
            <w:r>
              <w:rPr>
                <w:rFonts w:hint="default" w:ascii="Times New Roman" w:hAnsi="Times New Roman" w:eastAsia="方正黑体简体" w:cs="Times New Roman"/>
                <w:b w:val="0"/>
                <w:bCs w:val="0"/>
                <w:i w:val="0"/>
                <w:iCs w:val="0"/>
                <w:color w:val="auto"/>
                <w:kern w:val="2"/>
                <w:sz w:val="24"/>
                <w:szCs w:val="24"/>
                <w:highlight w:val="none"/>
                <w:vertAlign w:val="baseline"/>
                <w:lang w:val="en-US" w:eastAsia="zh-CN" w:bidi="ar-SA"/>
              </w:rPr>
              <w:t>阅读量（浏览量、点击量）</w:t>
            </w:r>
          </w:p>
        </w:tc>
        <w:tc>
          <w:tcPr>
            <w:tcW w:w="1597"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481D170">
            <w:pPr>
              <w:adjustRightInd w:val="0"/>
              <w:snapToGrid w:val="0"/>
              <w:spacing w:line="260" w:lineRule="exact"/>
              <w:jc w:val="left"/>
            </w:pPr>
          </w:p>
        </w:tc>
        <w:tc>
          <w:tcPr>
            <w:tcW w:w="987"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1E14FD8">
            <w:pPr>
              <w:adjustRightInd w:val="0"/>
              <w:snapToGrid w:val="0"/>
              <w:spacing w:line="360" w:lineRule="exact"/>
              <w:jc w:val="left"/>
            </w:pPr>
            <w:r>
              <w:rPr>
                <w:rFonts w:hint="default" w:ascii="Times New Roman" w:hAnsi="Times New Roman" w:eastAsia="方正黑体简体" w:cs="Times New Roman"/>
                <w:b w:val="0"/>
                <w:bCs w:val="0"/>
                <w:i w:val="0"/>
                <w:iCs w:val="0"/>
                <w:color w:val="auto"/>
                <w:kern w:val="2"/>
                <w:sz w:val="24"/>
                <w:szCs w:val="24"/>
                <w:highlight w:val="none"/>
                <w:vertAlign w:val="baseline"/>
                <w:lang w:val="en-US" w:eastAsia="zh-CN" w:bidi="ar-SA"/>
              </w:rPr>
              <w:t>转载量</w:t>
            </w:r>
          </w:p>
        </w:tc>
        <w:tc>
          <w:tcPr>
            <w:tcW w:w="1496"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532C14A">
            <w:pPr>
              <w:adjustRightInd w:val="0"/>
              <w:snapToGrid w:val="0"/>
              <w:spacing w:line="260" w:lineRule="exact"/>
              <w:jc w:val="left"/>
            </w:pPr>
          </w:p>
        </w:tc>
        <w:tc>
          <w:tcPr>
            <w:tcW w:w="14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089C8A8">
            <w:pPr>
              <w:adjustRightInd w:val="0"/>
              <w:snapToGrid w:val="0"/>
              <w:spacing w:line="360" w:lineRule="exact"/>
              <w:jc w:val="left"/>
            </w:pPr>
            <w:r>
              <w:rPr>
                <w:rFonts w:hint="default" w:ascii="Times New Roman" w:hAnsi="Times New Roman" w:eastAsia="方正黑体简体" w:cs="Times New Roman"/>
                <w:b w:val="0"/>
                <w:bCs w:val="0"/>
                <w:i w:val="0"/>
                <w:iCs w:val="0"/>
                <w:color w:val="auto"/>
                <w:kern w:val="2"/>
                <w:sz w:val="24"/>
                <w:szCs w:val="24"/>
                <w:highlight w:val="none"/>
                <w:vertAlign w:val="baseline"/>
                <w:lang w:val="en-US" w:eastAsia="zh-CN" w:bidi="ar-SA"/>
              </w:rPr>
              <w:t>互动量</w:t>
            </w:r>
          </w:p>
        </w:tc>
        <w:tc>
          <w:tcPr>
            <w:tcW w:w="1847"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146AEF9">
            <w:pPr>
              <w:adjustRightInd w:val="0"/>
              <w:snapToGrid w:val="0"/>
              <w:spacing w:line="260" w:lineRule="exact"/>
              <w:jc w:val="left"/>
            </w:pPr>
          </w:p>
        </w:tc>
      </w:tr>
      <w:tr w14:paraId="E18C7420">
        <w:tblPrEx>
          <w:tblCellMar>
            <w:top w:w="0" w:type="dxa"/>
            <w:left w:w="108" w:type="dxa"/>
            <w:bottom w:w="0" w:type="dxa"/>
            <w:right w:w="108" w:type="dxa"/>
          </w:tblCellMar>
        </w:tblPrEx>
        <w:trPr>
          <w:cantSplit/>
          <w:trHeight w:val="2522" w:hRule="exact"/>
          <w:jc w:val="center"/>
        </w:trPr>
        <w:tc>
          <w:tcPr>
            <w:tcW w:w="109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0304430">
            <w:pPr>
              <w:adjustRightInd w:val="0"/>
              <w:snapToGrid w:val="0"/>
              <w:spacing w:line="360" w:lineRule="exact"/>
              <w:jc w:val="center"/>
            </w:pPr>
            <w:bookmarkStart w:id="0" w:name="OLE_LINK1"/>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推</w:t>
            </w:r>
          </w:p>
          <w:p w14:paraId="9D688405">
            <w:pPr>
              <w:adjustRightInd w:val="0"/>
              <w:snapToGrid w:val="0"/>
              <w:spacing w:line="360" w:lineRule="exact"/>
              <w:jc w:val="center"/>
            </w:pPr>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荐</w:t>
            </w:r>
          </w:p>
          <w:p w14:paraId="1A9545B7">
            <w:pPr>
              <w:adjustRightInd w:val="0"/>
              <w:snapToGrid w:val="0"/>
              <w:spacing w:line="360" w:lineRule="exact"/>
              <w:jc w:val="center"/>
            </w:pPr>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理</w:t>
            </w:r>
          </w:p>
          <w:p w14:paraId="3B5B2E10">
            <w:pPr>
              <w:adjustRightInd w:val="0"/>
              <w:snapToGrid w:val="0"/>
              <w:spacing w:line="360" w:lineRule="exact"/>
              <w:jc w:val="left"/>
            </w:pPr>
            <w:r>
              <w:rPr>
                <w:rFonts w:hint="default" w:ascii="Times New Roman" w:hAnsi="Times New Roman" w:eastAsia="方正黑体简体" w:cs="Times New Roman"/>
                <w:b w:val="0"/>
                <w:bCs w:val="0"/>
                <w:i w:val="0"/>
                <w:iCs w:val="0"/>
                <w:color w:val="auto"/>
                <w:kern w:val="2"/>
                <w:sz w:val="28"/>
                <w:szCs w:val="28"/>
                <w:highlight w:val="none"/>
                <w:vertAlign w:val="baseline"/>
                <w:lang w:val="en-US" w:eastAsia="zh-CN" w:bidi="ar-SA"/>
              </w:rPr>
              <w:t xml:space="preserve">  由</w:t>
            </w:r>
            <w:bookmarkEnd w:id="0"/>
          </w:p>
        </w:tc>
        <w:tc>
          <w:tcPr>
            <w:tcW w:w="8891" w:type="dxa"/>
            <w:gridSpan w:val="1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146DBBAE">
            <w:pPr>
              <w:adjustRightInd w:val="0"/>
              <w:snapToGrid w:val="0"/>
              <w:spacing w:line="260" w:lineRule="exact"/>
              <w:jc w:val="both"/>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 xml:space="preserve">    </w:t>
            </w:r>
          </w:p>
          <w:p w14:paraId="3D61947B">
            <w:pPr>
              <w:adjustRightInd w:val="0"/>
              <w:snapToGrid w:val="0"/>
              <w:spacing w:line="260" w:lineRule="exact"/>
              <w:jc w:val="both"/>
              <w:rPr>
                <w:rFonts w:hint="eastAsia" w:cs="Arial"/>
                <w:b w:val="0"/>
                <w:bCs w:val="0"/>
                <w:i w:val="0"/>
                <w:iCs w:val="0"/>
                <w:color w:val="auto"/>
                <w:kern w:val="2"/>
                <w:sz w:val="24"/>
                <w:szCs w:val="24"/>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 xml:space="preserve">   </w:t>
            </w:r>
            <w:r>
              <w:rPr>
                <w:rFonts w:hint="default" w:ascii="Calibri" w:hAnsi="Calibri" w:eastAsia="宋体" w:cs="Arial"/>
                <w:b w:val="0"/>
                <w:bCs w:val="0"/>
                <w:i w:val="0"/>
                <w:iCs w:val="0"/>
                <w:color w:val="auto"/>
                <w:kern w:val="2"/>
                <w:sz w:val="24"/>
                <w:szCs w:val="24"/>
                <w:highlight w:val="none"/>
                <w:vertAlign w:val="baseline"/>
                <w:lang w:val="en-US" w:eastAsia="zh-CN"/>
              </w:rPr>
              <w:t>稿件全面、生动展现了昆明托管磨憨以来，“一年见成效、两年有突破、三年大发展”的情景再现，较好地呈现出了全市各族人民群众奋斗的姿态、创业的热情、向上的力量，为再造一座国际口岸新城奠定了坚实基础</w:t>
            </w:r>
            <w:r>
              <w:rPr>
                <w:rFonts w:hint="eastAsia" w:cs="Arial"/>
                <w:b w:val="0"/>
                <w:bCs w:val="0"/>
                <w:i w:val="0"/>
                <w:iCs w:val="0"/>
                <w:color w:val="auto"/>
                <w:kern w:val="2"/>
                <w:sz w:val="24"/>
                <w:szCs w:val="24"/>
                <w:highlight w:val="none"/>
                <w:vertAlign w:val="baseline"/>
                <w:lang w:val="en-US" w:eastAsia="zh-CN"/>
              </w:rPr>
              <w:t>。</w:t>
            </w:r>
          </w:p>
          <w:p w14:paraId="25574660">
            <w:pPr>
              <w:adjustRightInd w:val="0"/>
              <w:snapToGrid w:val="0"/>
              <w:spacing w:line="260" w:lineRule="exact"/>
              <w:jc w:val="both"/>
              <w:rPr>
                <w:rFonts w:hint="eastAsia" w:cs="Arial"/>
                <w:b w:val="0"/>
                <w:bCs w:val="0"/>
                <w:i w:val="0"/>
                <w:iCs w:val="0"/>
                <w:color w:val="auto"/>
                <w:kern w:val="2"/>
                <w:sz w:val="24"/>
                <w:szCs w:val="24"/>
                <w:highlight w:val="none"/>
                <w:vertAlign w:val="baseline"/>
                <w:lang w:val="en-US" w:eastAsia="zh-CN"/>
              </w:rPr>
            </w:pPr>
          </w:p>
          <w:p w14:paraId="694B6694">
            <w:pPr>
              <w:adjustRightInd w:val="0"/>
              <w:snapToGrid w:val="0"/>
              <w:spacing w:line="300" w:lineRule="exact"/>
              <w:jc w:val="both"/>
            </w:pPr>
            <w:r>
              <w:rPr>
                <w:rFonts w:hint="default" w:ascii="Times New Roman" w:hAnsi="Times New Roman" w:eastAsia="方正黑体简体" w:cs="方正黑体简体"/>
                <w:b w:val="0"/>
                <w:bCs w:val="0"/>
                <w:i w:val="0"/>
                <w:iCs w:val="0"/>
                <w:color w:val="auto"/>
                <w:spacing w:val="-2"/>
                <w:kern w:val="2"/>
                <w:sz w:val="28"/>
                <w:szCs w:val="22"/>
                <w:highlight w:val="none"/>
                <w:vertAlign w:val="baseline"/>
                <w:lang w:val="en-US" w:eastAsia="zh-CN" w:bidi="ar-SA"/>
              </w:rPr>
              <w:t xml:space="preserve">                                          签名：</w:t>
            </w:r>
          </w:p>
          <w:p w14:paraId="C04AE3E4">
            <w:pPr>
              <w:adjustRightInd w:val="0"/>
              <w:snapToGrid w:val="0"/>
              <w:spacing w:line="300" w:lineRule="exact"/>
              <w:ind w:firstLine="540"/>
              <w:jc w:val="right"/>
            </w:pPr>
            <w:r>
              <w:rPr>
                <w:rFonts w:hint="default" w:ascii="Times New Roman" w:hAnsi="Times New Roman" w:eastAsia="方正黑体简体" w:cs="方正黑体简体"/>
                <w:b w:val="0"/>
                <w:bCs w:val="0"/>
                <w:i w:val="0"/>
                <w:iCs w:val="0"/>
                <w:color w:val="auto"/>
                <w:spacing w:val="-2"/>
                <w:kern w:val="2"/>
                <w:sz w:val="28"/>
                <w:szCs w:val="22"/>
                <w:highlight w:val="none"/>
                <w:vertAlign w:val="baseline"/>
                <w:lang w:val="en-US" w:eastAsia="zh-CN" w:bidi="ar-SA"/>
              </w:rPr>
              <w:t xml:space="preserve">（盖单位公章） </w:t>
            </w:r>
          </w:p>
          <w:p w14:paraId="DD0DF023">
            <w:pPr>
              <w:adjustRightInd w:val="0"/>
              <w:snapToGrid w:val="0"/>
              <w:spacing w:line="300" w:lineRule="exact"/>
              <w:ind w:firstLine="540"/>
              <w:jc w:val="right"/>
            </w:pPr>
            <w:r>
              <w:rPr>
                <w:rFonts w:hint="default" w:ascii="Times New Roman" w:hAnsi="Times New Roman" w:eastAsia="方正黑体简体" w:cs="方正黑体简体"/>
                <w:b w:val="0"/>
                <w:bCs w:val="0"/>
                <w:i w:val="0"/>
                <w:iCs w:val="0"/>
                <w:color w:val="auto"/>
                <w:spacing w:val="-2"/>
                <w:kern w:val="2"/>
                <w:sz w:val="28"/>
                <w:szCs w:val="22"/>
                <w:highlight w:val="none"/>
                <w:vertAlign w:val="baseline"/>
                <w:lang w:val="en-US" w:eastAsia="zh-CN" w:bidi="ar-SA"/>
              </w:rPr>
              <w:t xml:space="preserve">  </w:t>
            </w:r>
          </w:p>
          <w:p w14:paraId="91CE1874">
            <w:pPr>
              <w:adjustRightInd w:val="0"/>
              <w:snapToGrid w:val="0"/>
              <w:spacing w:line="300" w:lineRule="exact"/>
              <w:jc w:val="left"/>
            </w:pPr>
            <w:r>
              <w:rPr>
                <w:rFonts w:hint="default" w:ascii="Times New Roman" w:hAnsi="Times New Roman" w:eastAsia="方正黑体简体" w:cs="方正黑体简体"/>
                <w:b w:val="0"/>
                <w:bCs w:val="0"/>
                <w:i w:val="0"/>
                <w:iCs w:val="0"/>
                <w:color w:val="auto"/>
                <w:kern w:val="2"/>
                <w:sz w:val="28"/>
                <w:szCs w:val="22"/>
                <w:highlight w:val="none"/>
                <w:vertAlign w:val="baseline"/>
                <w:lang w:val="en-US" w:eastAsia="zh-CN" w:bidi="ar-SA"/>
              </w:rPr>
              <w:t xml:space="preserve">                          年    月    </w:t>
            </w:r>
            <w:r>
              <w:rPr>
                <w:rFonts w:hint="default" w:ascii="Times New Roman" w:hAnsi="Times New Roman" w:eastAsia="方正黑体简体" w:cs="方正黑体简体"/>
                <w:b w:val="0"/>
                <w:bCs w:val="0"/>
                <w:i w:val="0"/>
                <w:iCs w:val="0"/>
                <w:color w:val="auto"/>
                <w:kern w:val="2"/>
                <w:sz w:val="32"/>
                <w:szCs w:val="21"/>
                <w:highlight w:val="none"/>
                <w:vertAlign w:val="baseline"/>
                <w:lang w:val="en-US" w:eastAsia="zh-CN" w:bidi="ar-SA"/>
              </w:rPr>
              <w:t>日</w:t>
            </w:r>
          </w:p>
        </w:tc>
      </w:tr>
    </w:tbl>
    <w:p w14:paraId="267C0F0C">
      <w:pPr>
        <w:adjustRightInd w:val="0"/>
        <w:snapToGrid w:val="0"/>
        <w:spacing w:after="100" w:afterAutospacing="1" w:line="540" w:lineRule="exact"/>
        <w:jc w:val="center"/>
      </w:pPr>
    </w:p>
    <w:p w14:paraId="6C02AEDB">
      <w:pPr>
        <w:spacing w:line="240" w:lineRule="auto"/>
        <w:jc w:val="both"/>
      </w:pPr>
    </w:p>
    <w:p w14:paraId="AAA7DD28">
      <w:pPr>
        <w:adjustRightInd w:val="0"/>
        <w:snapToGrid w:val="0"/>
        <w:spacing w:after="100" w:afterAutospacing="1" w:line="540" w:lineRule="exact"/>
        <w:jc w:val="center"/>
        <w:rPr>
          <w:rFonts w:hint="default" w:ascii="Times New Roman" w:hAnsi="Times New Roman" w:eastAsia="方正小标宋简体" w:cs="Times New Roman"/>
          <w:b w:val="0"/>
          <w:bCs w:val="0"/>
          <w:i w:val="0"/>
          <w:iCs w:val="0"/>
          <w:color w:val="auto"/>
          <w:kern w:val="2"/>
          <w:sz w:val="44"/>
          <w:szCs w:val="44"/>
          <w:highlight w:val="none"/>
          <w:vertAlign w:val="baseline"/>
          <w:lang w:val="en-US" w:eastAsia="zh-CN" w:bidi="ar-SA"/>
        </w:rPr>
      </w:pPr>
    </w:p>
    <w:p w14:paraId="F02D9201">
      <w:pPr>
        <w:adjustRightInd w:val="0"/>
        <w:snapToGrid w:val="0"/>
        <w:spacing w:after="100" w:afterAutospacing="1" w:line="540" w:lineRule="exact"/>
        <w:jc w:val="center"/>
        <w:rPr>
          <w:rFonts w:hint="default" w:ascii="Times New Roman" w:hAnsi="Times New Roman" w:eastAsia="方正小标宋简体" w:cs="Times New Roman"/>
          <w:b w:val="0"/>
          <w:bCs w:val="0"/>
          <w:i w:val="0"/>
          <w:iCs w:val="0"/>
          <w:color w:val="auto"/>
          <w:kern w:val="2"/>
          <w:sz w:val="44"/>
          <w:szCs w:val="44"/>
          <w:highlight w:val="none"/>
          <w:vertAlign w:val="baseline"/>
          <w:lang w:val="en-US" w:eastAsia="zh-CN" w:bidi="ar-SA"/>
        </w:rPr>
      </w:pPr>
    </w:p>
    <w:p w14:paraId="879F3FD0">
      <w:pPr>
        <w:adjustRightInd w:val="0"/>
        <w:snapToGrid w:val="0"/>
        <w:spacing w:after="100" w:afterAutospacing="1" w:line="540" w:lineRule="exact"/>
        <w:jc w:val="center"/>
        <w:rPr>
          <w:rFonts w:hint="default" w:ascii="Times New Roman" w:hAnsi="Times New Roman" w:eastAsia="方正小标宋简体" w:cs="Times New Roman"/>
          <w:b w:val="0"/>
          <w:bCs w:val="0"/>
          <w:i w:val="0"/>
          <w:iCs w:val="0"/>
          <w:color w:val="auto"/>
          <w:kern w:val="2"/>
          <w:sz w:val="44"/>
          <w:szCs w:val="44"/>
          <w:highlight w:val="none"/>
          <w:vertAlign w:val="baseline"/>
          <w:lang w:val="en-US" w:eastAsia="zh-CN" w:bidi="ar-SA"/>
        </w:rPr>
      </w:pPr>
    </w:p>
    <w:p w14:paraId="E6C70A05">
      <w:pPr>
        <w:adjustRightInd w:val="0"/>
        <w:snapToGrid w:val="0"/>
        <w:spacing w:after="100" w:afterAutospacing="1" w:line="540" w:lineRule="exact"/>
        <w:jc w:val="center"/>
        <w:rPr>
          <w:rFonts w:hint="default" w:ascii="Times New Roman" w:hAnsi="Times New Roman" w:eastAsia="方正小标宋简体" w:cs="Times New Roman"/>
          <w:b w:val="0"/>
          <w:bCs w:val="0"/>
          <w:i w:val="0"/>
          <w:iCs w:val="0"/>
          <w:color w:val="auto"/>
          <w:kern w:val="2"/>
          <w:sz w:val="44"/>
          <w:szCs w:val="44"/>
          <w:highlight w:val="none"/>
          <w:vertAlign w:val="baseline"/>
          <w:lang w:val="en-US" w:eastAsia="zh-CN" w:bidi="ar-SA"/>
        </w:rPr>
      </w:pPr>
    </w:p>
    <w:p w14:paraId="F76C93A8">
      <w:pPr>
        <w:adjustRightInd w:val="0"/>
        <w:snapToGrid w:val="0"/>
        <w:spacing w:after="100" w:afterAutospacing="1" w:line="540" w:lineRule="exact"/>
        <w:jc w:val="center"/>
        <w:rPr>
          <w:rFonts w:hint="default" w:ascii="Times New Roman" w:hAnsi="Times New Roman" w:eastAsia="方正小标宋简体" w:cs="Times New Roman"/>
          <w:b w:val="0"/>
          <w:bCs w:val="0"/>
          <w:i w:val="0"/>
          <w:iCs w:val="0"/>
          <w:color w:val="auto"/>
          <w:kern w:val="2"/>
          <w:sz w:val="44"/>
          <w:szCs w:val="44"/>
          <w:highlight w:val="none"/>
          <w:vertAlign w:val="baseline"/>
          <w:lang w:val="en-US" w:eastAsia="zh-CN" w:bidi="ar-SA"/>
        </w:rPr>
      </w:pPr>
    </w:p>
    <w:p w14:paraId="517CCFE4">
      <w:pPr>
        <w:adjustRightInd w:val="0"/>
        <w:snapToGrid w:val="0"/>
        <w:spacing w:after="100" w:afterAutospacing="1" w:line="540" w:lineRule="exact"/>
        <w:jc w:val="center"/>
        <w:rPr>
          <w:rFonts w:hint="default" w:ascii="Times New Roman" w:hAnsi="Times New Roman" w:eastAsia="方正小标宋简体" w:cs="Times New Roman"/>
          <w:b w:val="0"/>
          <w:bCs w:val="0"/>
          <w:i w:val="0"/>
          <w:iCs w:val="0"/>
          <w:color w:val="auto"/>
          <w:kern w:val="2"/>
          <w:sz w:val="44"/>
          <w:szCs w:val="44"/>
          <w:highlight w:val="none"/>
          <w:vertAlign w:val="baseline"/>
          <w:lang w:val="en-US" w:eastAsia="zh-CN" w:bidi="ar-SA"/>
        </w:rPr>
      </w:pPr>
    </w:p>
    <w:p w14:paraId="1ADDD0D4">
      <w:pPr>
        <w:adjustRightInd w:val="0"/>
        <w:snapToGrid w:val="0"/>
        <w:spacing w:after="100" w:afterAutospacing="1" w:line="540" w:lineRule="exact"/>
        <w:jc w:val="center"/>
        <w:rPr>
          <w:rFonts w:hint="default" w:ascii="Times New Roman" w:hAnsi="Times New Roman" w:eastAsia="方正小标宋简体" w:cs="Times New Roman"/>
          <w:b w:val="0"/>
          <w:bCs w:val="0"/>
          <w:i w:val="0"/>
          <w:iCs w:val="0"/>
          <w:color w:val="auto"/>
          <w:kern w:val="2"/>
          <w:sz w:val="44"/>
          <w:szCs w:val="44"/>
          <w:highlight w:val="none"/>
          <w:vertAlign w:val="baseline"/>
          <w:lang w:val="en-US" w:eastAsia="zh-CN" w:bidi="ar-SA"/>
        </w:rPr>
      </w:pPr>
    </w:p>
    <w:p w14:paraId="B07B3550">
      <w:pPr>
        <w:adjustRightInd w:val="0"/>
        <w:snapToGrid w:val="0"/>
        <w:spacing w:after="100" w:afterAutospacing="1" w:line="540" w:lineRule="exact"/>
        <w:jc w:val="center"/>
      </w:pPr>
      <w:r>
        <w:rPr>
          <w:rFonts w:hint="default" w:ascii="Times New Roman" w:hAnsi="Times New Roman" w:eastAsia="方正小标宋简体" w:cs="Times New Roman"/>
          <w:b w:val="0"/>
          <w:bCs w:val="0"/>
          <w:i w:val="0"/>
          <w:iCs w:val="0"/>
          <w:color w:val="auto"/>
          <w:kern w:val="2"/>
          <w:sz w:val="44"/>
          <w:szCs w:val="44"/>
          <w:highlight w:val="none"/>
          <w:vertAlign w:val="baseline"/>
          <w:lang w:val="en-US" w:eastAsia="zh-CN" w:bidi="ar-SA"/>
        </w:rPr>
        <w:t>云南新闻奖系列报道作品完整目录</w:t>
      </w:r>
    </w:p>
    <w:p w14:paraId="21298220">
      <w:pPr>
        <w:adjustRightInd w:val="0"/>
        <w:snapToGrid w:val="0"/>
        <w:spacing w:after="100" w:afterAutospacing="1" w:line="400" w:lineRule="exact"/>
        <w:jc w:val="center"/>
      </w:pPr>
    </w:p>
    <w:tbl>
      <w:tblPr>
        <w:tblStyle w:val="9"/>
        <w:tblW w:w="9416" w:type="dxa"/>
        <w:jc w:val="center"/>
        <w:tblLayout w:type="fixed"/>
        <w:tblCellMar>
          <w:top w:w="0" w:type="dxa"/>
          <w:left w:w="108" w:type="dxa"/>
          <w:bottom w:w="0" w:type="dxa"/>
          <w:right w:w="108" w:type="dxa"/>
        </w:tblCellMar>
      </w:tblPr>
      <w:tblGrid>
        <w:gridCol w:w="675"/>
        <w:gridCol w:w="802"/>
        <w:gridCol w:w="2603"/>
        <w:gridCol w:w="849"/>
        <w:gridCol w:w="992"/>
        <w:gridCol w:w="2007"/>
        <w:gridCol w:w="548"/>
        <w:gridCol w:w="940"/>
      </w:tblGrid>
      <w:tr w14:paraId="78C8813B">
        <w:tblPrEx>
          <w:tblCellMar>
            <w:top w:w="0" w:type="dxa"/>
            <w:left w:w="108" w:type="dxa"/>
            <w:bottom w:w="0" w:type="dxa"/>
            <w:right w:w="108" w:type="dxa"/>
          </w:tblCellMar>
        </w:tblPrEx>
        <w:trPr>
          <w:trHeight w:val="680" w:hRule="exact"/>
          <w:jc w:val="center"/>
        </w:trPr>
        <w:tc>
          <w:tcPr>
            <w:tcW w:w="1477"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EA1D6A1">
            <w:pPr>
              <w:adjustRightInd w:val="0"/>
              <w:snapToGrid w:val="0"/>
              <w:spacing w:line="560" w:lineRule="exact"/>
              <w:jc w:val="left"/>
            </w:pPr>
            <w:r>
              <w:rPr>
                <w:rFonts w:hint="default" w:ascii="Times New Roman" w:hAnsi="Times New Roman" w:eastAsia="方正黑体简体" w:cs="方正黑体简体"/>
                <w:b w:val="0"/>
                <w:bCs w:val="0"/>
                <w:i w:val="0"/>
                <w:iCs w:val="0"/>
                <w:color w:val="auto"/>
                <w:kern w:val="2"/>
                <w:sz w:val="28"/>
                <w:szCs w:val="28"/>
                <w:highlight w:val="none"/>
                <w:vertAlign w:val="baseline"/>
                <w:lang w:val="en-US" w:eastAsia="zh-CN" w:bidi="ar-SA"/>
              </w:rPr>
              <w:t>作品标题</w:t>
            </w:r>
          </w:p>
        </w:tc>
        <w:tc>
          <w:tcPr>
            <w:tcW w:w="7939" w:type="dxa"/>
            <w:gridSpan w:val="6"/>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DB47C35">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昆明改革实践看磨憨系列报道</w:t>
            </w:r>
            <w:bookmarkStart w:id="1" w:name="_GoBack"/>
            <w:bookmarkEnd w:id="1"/>
          </w:p>
        </w:tc>
      </w:tr>
      <w:tr w14:paraId="699F1B4D">
        <w:tblPrEx>
          <w:tblCellMar>
            <w:top w:w="0" w:type="dxa"/>
            <w:left w:w="108" w:type="dxa"/>
            <w:bottom w:w="0" w:type="dxa"/>
            <w:right w:w="108" w:type="dxa"/>
          </w:tblCellMar>
        </w:tblPrEx>
        <w:trPr>
          <w:trHeight w:val="851" w:hRule="atLeast"/>
          <w:jc w:val="center"/>
        </w:trPr>
        <w:tc>
          <w:tcPr>
            <w:tcW w:w="6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6F3048B">
            <w:pPr>
              <w:adjustRightInd w:val="0"/>
              <w:snapToGrid w:val="0"/>
              <w:spacing w:line="360" w:lineRule="exact"/>
              <w:jc w:val="left"/>
            </w:pPr>
            <w:r>
              <w:rPr>
                <w:rFonts w:hint="default" w:ascii="Times New Roman" w:hAnsi="Times New Roman" w:eastAsia="方正黑体简体" w:cs="方正黑体简体"/>
                <w:b w:val="0"/>
                <w:bCs w:val="0"/>
                <w:i w:val="0"/>
                <w:iCs w:val="0"/>
                <w:color w:val="auto"/>
                <w:kern w:val="2"/>
                <w:sz w:val="28"/>
                <w:szCs w:val="28"/>
                <w:highlight w:val="none"/>
                <w:vertAlign w:val="baseline"/>
                <w:lang w:val="en-US" w:eastAsia="zh-CN" w:bidi="ar-SA"/>
              </w:rPr>
              <w:t>序号</w:t>
            </w:r>
          </w:p>
        </w:tc>
        <w:tc>
          <w:tcPr>
            <w:tcW w:w="3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6BC7EFE">
            <w:pPr>
              <w:adjustRightInd w:val="0"/>
              <w:snapToGrid w:val="0"/>
              <w:spacing w:line="360" w:lineRule="exact"/>
              <w:ind w:firstLine="560" w:firstLineChars="200"/>
              <w:jc w:val="left"/>
            </w:pPr>
            <w:r>
              <w:rPr>
                <w:rFonts w:hint="default" w:ascii="Times New Roman" w:hAnsi="Times New Roman" w:eastAsia="方正黑体简体" w:cs="方正黑体简体"/>
                <w:b w:val="0"/>
                <w:bCs w:val="0"/>
                <w:i w:val="0"/>
                <w:iCs w:val="0"/>
                <w:color w:val="auto"/>
                <w:kern w:val="2"/>
                <w:sz w:val="28"/>
                <w:szCs w:val="28"/>
                <w:highlight w:val="none"/>
                <w:vertAlign w:val="baseline"/>
                <w:lang w:val="en-US" w:eastAsia="zh-CN" w:bidi="ar-SA"/>
              </w:rPr>
              <w:t>单篇作品标题</w:t>
            </w:r>
          </w:p>
        </w:tc>
        <w:tc>
          <w:tcPr>
            <w:tcW w:w="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387921F">
            <w:pPr>
              <w:adjustRightInd w:val="0"/>
              <w:snapToGrid w:val="0"/>
              <w:spacing w:line="360" w:lineRule="exact"/>
              <w:jc w:val="left"/>
            </w:pPr>
            <w:r>
              <w:rPr>
                <w:rFonts w:hint="default" w:ascii="Times New Roman" w:hAnsi="Times New Roman" w:eastAsia="方正黑体简体" w:cs="方正黑体简体"/>
                <w:b w:val="0"/>
                <w:bCs w:val="0"/>
                <w:i w:val="0"/>
                <w:iCs w:val="0"/>
                <w:color w:val="auto"/>
                <w:kern w:val="2"/>
                <w:sz w:val="28"/>
                <w:szCs w:val="28"/>
                <w:highlight w:val="none"/>
                <w:vertAlign w:val="baseline"/>
                <w:lang w:val="en-US" w:eastAsia="zh-CN" w:bidi="ar-SA"/>
              </w:rPr>
              <w:t>体裁</w:t>
            </w:r>
          </w:p>
        </w:tc>
        <w:tc>
          <w:tcPr>
            <w:tcW w:w="99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23C55C0">
            <w:pPr>
              <w:adjustRightInd w:val="0"/>
              <w:snapToGrid w:val="0"/>
              <w:spacing w:line="360" w:lineRule="exact"/>
              <w:jc w:val="left"/>
            </w:pPr>
            <w:r>
              <w:rPr>
                <w:rFonts w:hint="default" w:ascii="Times New Roman" w:hAnsi="Times New Roman" w:eastAsia="方正黑体简体" w:cs="方正黑体简体"/>
                <w:b w:val="0"/>
                <w:bCs w:val="0"/>
                <w:i w:val="0"/>
                <w:iCs w:val="0"/>
                <w:color w:val="auto"/>
                <w:kern w:val="2"/>
                <w:sz w:val="28"/>
                <w:szCs w:val="28"/>
                <w:highlight w:val="none"/>
                <w:vertAlign w:val="baseline"/>
                <w:lang w:val="en-US" w:eastAsia="zh-CN" w:bidi="ar-SA"/>
              </w:rPr>
              <w:t>字数/时长</w:t>
            </w:r>
          </w:p>
        </w:tc>
        <w:tc>
          <w:tcPr>
            <w:tcW w:w="20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E03C709">
            <w:pPr>
              <w:adjustRightInd w:val="0"/>
              <w:snapToGrid w:val="0"/>
              <w:spacing w:line="360" w:lineRule="exact"/>
              <w:jc w:val="left"/>
            </w:pPr>
            <w:r>
              <w:rPr>
                <w:rFonts w:hint="default" w:ascii="Times New Roman" w:hAnsi="Times New Roman" w:eastAsia="方正黑体简体" w:cs="方正黑体简体"/>
                <w:b w:val="0"/>
                <w:bCs w:val="0"/>
                <w:i w:val="0"/>
                <w:iCs w:val="0"/>
                <w:color w:val="auto"/>
                <w:kern w:val="2"/>
                <w:sz w:val="28"/>
                <w:szCs w:val="28"/>
                <w:highlight w:val="none"/>
                <w:vertAlign w:val="baseline"/>
                <w:lang w:val="en-US" w:eastAsia="zh-CN" w:bidi="ar-SA"/>
              </w:rPr>
              <w:t>刊播日期</w:t>
            </w:r>
          </w:p>
        </w:tc>
        <w:tc>
          <w:tcPr>
            <w:tcW w:w="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7DCDD8D">
            <w:pPr>
              <w:adjustRightInd w:val="0"/>
              <w:snapToGrid w:val="0"/>
              <w:spacing w:line="360" w:lineRule="exact"/>
              <w:jc w:val="left"/>
            </w:pPr>
            <w:r>
              <w:rPr>
                <w:rFonts w:hint="default" w:ascii="Times New Roman" w:hAnsi="Times New Roman" w:eastAsia="方正黑体简体" w:cs="方正黑体简体"/>
                <w:b w:val="0"/>
                <w:bCs w:val="0"/>
                <w:i w:val="0"/>
                <w:iCs w:val="0"/>
                <w:color w:val="auto"/>
                <w:kern w:val="2"/>
                <w:sz w:val="28"/>
                <w:szCs w:val="28"/>
                <w:highlight w:val="none"/>
                <w:vertAlign w:val="baseline"/>
                <w:lang w:val="en-US" w:eastAsia="zh-CN" w:bidi="ar-SA"/>
              </w:rPr>
              <w:t>刊播版面</w:t>
            </w:r>
          </w:p>
        </w:tc>
        <w:tc>
          <w:tcPr>
            <w:tcW w:w="9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600F2EC">
            <w:pPr>
              <w:adjustRightInd w:val="0"/>
              <w:snapToGrid w:val="0"/>
              <w:spacing w:line="360" w:lineRule="exact"/>
              <w:jc w:val="left"/>
            </w:pPr>
            <w:r>
              <w:rPr>
                <w:rFonts w:hint="default" w:ascii="Times New Roman" w:hAnsi="Times New Roman" w:eastAsia="方正黑体简体" w:cs="方正黑体简体"/>
                <w:b w:val="0"/>
                <w:bCs w:val="0"/>
                <w:i w:val="0"/>
                <w:iCs w:val="0"/>
                <w:color w:val="auto"/>
                <w:kern w:val="2"/>
                <w:sz w:val="28"/>
                <w:szCs w:val="28"/>
                <w:highlight w:val="none"/>
                <w:vertAlign w:val="baseline"/>
                <w:lang w:val="en-US" w:eastAsia="zh-CN" w:bidi="ar-SA"/>
              </w:rPr>
              <w:t>备注</w:t>
            </w:r>
          </w:p>
        </w:tc>
      </w:tr>
      <w:tr w14:paraId="0B0D6BDB">
        <w:tblPrEx>
          <w:tblCellMar>
            <w:top w:w="0" w:type="dxa"/>
            <w:left w:w="108" w:type="dxa"/>
            <w:bottom w:w="0" w:type="dxa"/>
            <w:right w:w="108" w:type="dxa"/>
          </w:tblCellMar>
        </w:tblPrEx>
        <w:trPr>
          <w:trHeight w:val="624" w:hRule="exact"/>
          <w:jc w:val="center"/>
        </w:trPr>
        <w:tc>
          <w:tcPr>
            <w:tcW w:w="6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0E5FD51">
            <w:pPr>
              <w:adjustRightInd w:val="0"/>
              <w:snapToGrid w:val="0"/>
              <w:spacing w:line="560" w:lineRule="exact"/>
              <w:jc w:val="center"/>
            </w:pPr>
            <w:r>
              <w:rPr>
                <w:rFonts w:hint="default" w:ascii="Times New Roman" w:hAnsi="Times New Roman" w:eastAsia="仿宋_GB2312" w:cs="Times New Roman"/>
                <w:b w:val="0"/>
                <w:bCs w:val="0"/>
                <w:i w:val="0"/>
                <w:iCs w:val="0"/>
                <w:color w:val="auto"/>
                <w:kern w:val="2"/>
                <w:sz w:val="28"/>
                <w:szCs w:val="28"/>
                <w:highlight w:val="none"/>
                <w:vertAlign w:val="baseline"/>
                <w:lang w:val="en-US" w:eastAsia="zh-CN" w:bidi="ar-SA"/>
              </w:rPr>
              <w:t>1</w:t>
            </w:r>
          </w:p>
        </w:tc>
        <w:tc>
          <w:tcPr>
            <w:tcW w:w="3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BEB55D0">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托管磨憨 托出辐射中心新支点</w:t>
            </w:r>
          </w:p>
        </w:tc>
        <w:tc>
          <w:tcPr>
            <w:tcW w:w="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82F851D">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通讯</w:t>
            </w:r>
          </w:p>
        </w:tc>
        <w:tc>
          <w:tcPr>
            <w:tcW w:w="99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390A64C">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3200字</w:t>
            </w:r>
          </w:p>
        </w:tc>
        <w:tc>
          <w:tcPr>
            <w:tcW w:w="20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37C56B0">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2024年8月13日</w:t>
            </w:r>
          </w:p>
        </w:tc>
        <w:tc>
          <w:tcPr>
            <w:tcW w:w="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DC4CBAF">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A1</w:t>
            </w:r>
          </w:p>
        </w:tc>
        <w:tc>
          <w:tcPr>
            <w:tcW w:w="9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81BED14">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代表作</w:t>
            </w:r>
          </w:p>
        </w:tc>
      </w:tr>
      <w:tr w14:paraId="3FE2BBBD">
        <w:tblPrEx>
          <w:tblCellMar>
            <w:top w:w="0" w:type="dxa"/>
            <w:left w:w="108" w:type="dxa"/>
            <w:bottom w:w="0" w:type="dxa"/>
            <w:right w:w="108" w:type="dxa"/>
          </w:tblCellMar>
        </w:tblPrEx>
        <w:trPr>
          <w:trHeight w:val="0" w:hRule="atLeast"/>
          <w:jc w:val="center"/>
        </w:trPr>
        <w:tc>
          <w:tcPr>
            <w:tcW w:w="6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C02243D">
            <w:pPr>
              <w:adjustRightInd w:val="0"/>
              <w:snapToGrid w:val="0"/>
              <w:spacing w:line="560" w:lineRule="exact"/>
              <w:jc w:val="center"/>
            </w:pPr>
            <w:r>
              <w:rPr>
                <w:rFonts w:hint="default" w:ascii="Times New Roman" w:hAnsi="Times New Roman" w:eastAsia="仿宋_GB2312" w:cs="Times New Roman"/>
                <w:b w:val="0"/>
                <w:bCs w:val="0"/>
                <w:i w:val="0"/>
                <w:iCs w:val="0"/>
                <w:color w:val="auto"/>
                <w:kern w:val="2"/>
                <w:sz w:val="28"/>
                <w:szCs w:val="28"/>
                <w:highlight w:val="none"/>
                <w:vertAlign w:val="baseline"/>
                <w:lang w:val="en-US" w:eastAsia="zh-CN" w:bidi="ar-SA"/>
              </w:rPr>
              <w:t>2</w:t>
            </w:r>
          </w:p>
        </w:tc>
        <w:tc>
          <w:tcPr>
            <w:tcW w:w="3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51D317D">
            <w:pPr>
              <w:adjustRightInd w:val="0"/>
              <w:snapToGrid w:val="0"/>
              <w:spacing w:line="560" w:lineRule="exact"/>
              <w:jc w:val="left"/>
            </w:pPr>
            <w:r>
              <w:rPr>
                <w:rFonts w:hint="eastAsia"/>
                <w:lang w:eastAsia="zh-CN"/>
              </w:rPr>
              <w:t>跨境合作 打造中老命运共同体样板区</w:t>
            </w:r>
          </w:p>
        </w:tc>
        <w:tc>
          <w:tcPr>
            <w:tcW w:w="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80561C1">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通讯</w:t>
            </w:r>
          </w:p>
        </w:tc>
        <w:tc>
          <w:tcPr>
            <w:tcW w:w="99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345B187">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3100字</w:t>
            </w:r>
          </w:p>
        </w:tc>
        <w:tc>
          <w:tcPr>
            <w:tcW w:w="20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955AEBA">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2024年8月19</w:t>
            </w:r>
            <w:r>
              <w:rPr>
                <w:rFonts w:hint="eastAsia" w:ascii="Calibri" w:hAnsi="Calibri" w:eastAsia="宋体" w:cs="Arial"/>
                <w:b w:val="0"/>
                <w:bCs w:val="0"/>
                <w:i w:val="0"/>
                <w:iCs w:val="0"/>
                <w:color w:val="auto"/>
                <w:kern w:val="2"/>
                <w:sz w:val="21"/>
                <w:szCs w:val="22"/>
                <w:highlight w:val="none"/>
                <w:vertAlign w:val="baseline"/>
                <w:lang w:val="en-US" w:eastAsia="zh-CN"/>
              </w:rPr>
              <w:t>日</w:t>
            </w:r>
          </w:p>
        </w:tc>
        <w:tc>
          <w:tcPr>
            <w:tcW w:w="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3F4B93E">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A3</w:t>
            </w:r>
          </w:p>
        </w:tc>
        <w:tc>
          <w:tcPr>
            <w:tcW w:w="9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347C017">
            <w:pPr>
              <w:adjustRightInd w:val="0"/>
              <w:snapToGrid w:val="0"/>
              <w:spacing w:line="560" w:lineRule="exact"/>
              <w:jc w:val="left"/>
            </w:pPr>
          </w:p>
        </w:tc>
      </w:tr>
      <w:tr w14:paraId="437B294E">
        <w:tblPrEx>
          <w:tblCellMar>
            <w:top w:w="0" w:type="dxa"/>
            <w:left w:w="108" w:type="dxa"/>
            <w:bottom w:w="0" w:type="dxa"/>
            <w:right w:w="108" w:type="dxa"/>
          </w:tblCellMar>
        </w:tblPrEx>
        <w:trPr>
          <w:trHeight w:val="624" w:hRule="exact"/>
          <w:jc w:val="center"/>
        </w:trPr>
        <w:tc>
          <w:tcPr>
            <w:tcW w:w="6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144FD4E">
            <w:pPr>
              <w:adjustRightInd w:val="0"/>
              <w:snapToGrid w:val="0"/>
              <w:spacing w:line="560" w:lineRule="exact"/>
              <w:jc w:val="center"/>
            </w:pPr>
            <w:r>
              <w:rPr>
                <w:rFonts w:hint="default" w:ascii="Times New Roman" w:hAnsi="Times New Roman" w:eastAsia="仿宋_GB2312" w:cs="Times New Roman"/>
                <w:b w:val="0"/>
                <w:bCs w:val="0"/>
                <w:i w:val="0"/>
                <w:iCs w:val="0"/>
                <w:color w:val="auto"/>
                <w:kern w:val="2"/>
                <w:sz w:val="28"/>
                <w:szCs w:val="28"/>
                <w:highlight w:val="none"/>
                <w:vertAlign w:val="baseline"/>
                <w:lang w:val="en-US" w:eastAsia="zh-CN" w:bidi="ar-SA"/>
              </w:rPr>
              <w:t>3</w:t>
            </w:r>
          </w:p>
        </w:tc>
        <w:tc>
          <w:tcPr>
            <w:tcW w:w="3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6584EFC">
            <w:pPr>
              <w:adjustRightInd w:val="0"/>
              <w:snapToGrid w:val="0"/>
              <w:spacing w:line="560" w:lineRule="exact"/>
              <w:jc w:val="left"/>
            </w:pPr>
            <w:r>
              <w:rPr>
                <w:rFonts w:hint="eastAsia"/>
                <w:lang w:eastAsia="zh-CN"/>
              </w:rPr>
              <w:t>央地合作 凝聚跨越发展强大合力</w:t>
            </w:r>
          </w:p>
        </w:tc>
        <w:tc>
          <w:tcPr>
            <w:tcW w:w="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A7CCA22">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通讯</w:t>
            </w:r>
          </w:p>
        </w:tc>
        <w:tc>
          <w:tcPr>
            <w:tcW w:w="99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01FFBC3">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3000字</w:t>
            </w:r>
          </w:p>
        </w:tc>
        <w:tc>
          <w:tcPr>
            <w:tcW w:w="20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1DDCADF">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2024年8月15日</w:t>
            </w:r>
          </w:p>
        </w:tc>
        <w:tc>
          <w:tcPr>
            <w:tcW w:w="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FB3286E">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A</w:t>
            </w:r>
            <w:r>
              <w:rPr>
                <w:rFonts w:hint="eastAsia" w:cs="Arial"/>
                <w:b w:val="0"/>
                <w:bCs w:val="0"/>
                <w:i w:val="0"/>
                <w:iCs w:val="0"/>
                <w:color w:val="auto"/>
                <w:kern w:val="2"/>
                <w:sz w:val="21"/>
                <w:szCs w:val="22"/>
                <w:highlight w:val="none"/>
                <w:vertAlign w:val="baseline"/>
                <w:lang w:val="en-US" w:eastAsia="zh-CN"/>
              </w:rPr>
              <w:t>3</w:t>
            </w:r>
          </w:p>
        </w:tc>
        <w:tc>
          <w:tcPr>
            <w:tcW w:w="9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7D40688">
            <w:pPr>
              <w:adjustRightInd w:val="0"/>
              <w:snapToGrid w:val="0"/>
              <w:spacing w:line="560" w:lineRule="exact"/>
              <w:jc w:val="left"/>
            </w:pPr>
            <w:r>
              <w:rPr>
                <w:rFonts w:hint="default" w:ascii="Calibri" w:hAnsi="Calibri" w:eastAsia="宋体" w:cs="Arial"/>
                <w:b w:val="0"/>
                <w:bCs w:val="0"/>
                <w:i w:val="0"/>
                <w:iCs w:val="0"/>
                <w:color w:val="auto"/>
                <w:kern w:val="2"/>
                <w:sz w:val="21"/>
                <w:szCs w:val="22"/>
                <w:highlight w:val="none"/>
                <w:vertAlign w:val="baseline"/>
                <w:lang w:val="en-US" w:eastAsia="zh-CN"/>
              </w:rPr>
              <w:t>代表作</w:t>
            </w:r>
          </w:p>
        </w:tc>
      </w:tr>
      <w:tr w14:paraId="3262DB57">
        <w:tblPrEx>
          <w:tblCellMar>
            <w:top w:w="0" w:type="dxa"/>
            <w:left w:w="108" w:type="dxa"/>
            <w:bottom w:w="0" w:type="dxa"/>
            <w:right w:w="108" w:type="dxa"/>
          </w:tblCellMar>
        </w:tblPrEx>
        <w:trPr>
          <w:trHeight w:val="624" w:hRule="exact"/>
          <w:jc w:val="center"/>
        </w:trPr>
        <w:tc>
          <w:tcPr>
            <w:tcW w:w="6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0ACD883">
            <w:pPr>
              <w:adjustRightInd w:val="0"/>
              <w:snapToGrid w:val="0"/>
              <w:spacing w:line="560" w:lineRule="exact"/>
              <w:jc w:val="center"/>
            </w:pPr>
            <w:r>
              <w:rPr>
                <w:rFonts w:hint="default" w:ascii="Times New Roman" w:hAnsi="Times New Roman" w:eastAsia="仿宋_GB2312" w:cs="Times New Roman"/>
                <w:b w:val="0"/>
                <w:bCs w:val="0"/>
                <w:i w:val="0"/>
                <w:iCs w:val="0"/>
                <w:color w:val="auto"/>
                <w:kern w:val="2"/>
                <w:sz w:val="28"/>
                <w:szCs w:val="28"/>
                <w:highlight w:val="none"/>
                <w:vertAlign w:val="baseline"/>
                <w:lang w:val="en-US" w:eastAsia="zh-CN" w:bidi="ar-SA"/>
              </w:rPr>
              <w:t>4</w:t>
            </w:r>
          </w:p>
        </w:tc>
        <w:tc>
          <w:tcPr>
            <w:tcW w:w="3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tbl>
            <w:tblPr>
              <w:tblStyle w:val="9"/>
              <w:tblW w:w="9416" w:type="dxa"/>
              <w:jc w:val="center"/>
              <w:tblLayout w:type="fixed"/>
              <w:tblCellMar>
                <w:top w:w="0" w:type="dxa"/>
                <w:left w:w="108" w:type="dxa"/>
                <w:bottom w:w="0" w:type="dxa"/>
                <w:right w:w="108" w:type="dxa"/>
              </w:tblCellMar>
            </w:tblPr>
            <w:tblGrid>
              <w:gridCol w:w="3405"/>
            </w:tblGrid>
            <w:tr w14:paraId="59CB1445">
              <w:tblPrEx>
                <w:tblCellMar>
                  <w:top w:w="0" w:type="dxa"/>
                  <w:left w:w="108" w:type="dxa"/>
                  <w:bottom w:w="0" w:type="dxa"/>
                  <w:right w:w="108" w:type="dxa"/>
                </w:tblCellMar>
              </w:tblPrEx>
              <w:trPr>
                <w:trHeight w:val="630" w:hRule="atLeast"/>
                <w:jc w:val="center"/>
              </w:trPr>
              <w:tc>
                <w:tcPr>
                  <w:tcW w:w="34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4571F8F">
                  <w:pPr>
                    <w:adjustRightInd w:val="0"/>
                    <w:snapToGrid w:val="0"/>
                    <w:spacing w:line="560" w:lineRule="exact"/>
                    <w:jc w:val="left"/>
                    <w:rPr>
                      <w:rFonts w:hint="eastAsia"/>
                      <w:lang w:eastAsia="zh-CN"/>
                    </w:rPr>
                  </w:pPr>
                  <w:r>
                    <w:rPr>
                      <w:rFonts w:hint="default"/>
                      <w:u w:val="none"/>
                      <w:lang w:val="en-US" w:eastAsia="zh-CN"/>
                    </w:rPr>
                    <w:t>东西部协作 区域产业提档升级</w:t>
                  </w:r>
                </w:p>
              </w:tc>
            </w:tr>
          </w:tbl>
          <w:p w14:paraId="27A16229">
            <w:pPr>
              <w:adjustRightInd w:val="0"/>
              <w:snapToGrid w:val="0"/>
              <w:spacing w:line="560" w:lineRule="exact"/>
              <w:jc w:val="left"/>
              <w:rPr>
                <w:rFonts w:hint="eastAsia"/>
                <w:lang w:eastAsia="zh-CN"/>
              </w:rPr>
            </w:pPr>
          </w:p>
        </w:tc>
        <w:tc>
          <w:tcPr>
            <w:tcW w:w="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5C0DB79">
            <w:pPr>
              <w:adjustRightInd w:val="0"/>
              <w:snapToGrid w:val="0"/>
              <w:spacing w:line="560" w:lineRule="exact"/>
              <w:jc w:val="left"/>
            </w:pPr>
            <w:r>
              <w:rPr>
                <w:rFonts w:hint="eastAsia"/>
                <w:lang w:eastAsia="zh-CN"/>
              </w:rPr>
              <w:t>通讯</w:t>
            </w:r>
          </w:p>
        </w:tc>
        <w:tc>
          <w:tcPr>
            <w:tcW w:w="99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80DFF13">
            <w:pPr>
              <w:adjustRightInd w:val="0"/>
              <w:snapToGrid w:val="0"/>
              <w:spacing w:line="560" w:lineRule="exact"/>
              <w:jc w:val="left"/>
            </w:pPr>
            <w:r>
              <w:rPr>
                <w:lang w:val="en-US"/>
              </w:rPr>
              <w:t>3100</w:t>
            </w:r>
            <w:r>
              <w:rPr>
                <w:rFonts w:hint="eastAsia"/>
                <w:lang w:val="en-US" w:eastAsia="zh-CN"/>
              </w:rPr>
              <w:t>字</w:t>
            </w:r>
          </w:p>
        </w:tc>
        <w:tc>
          <w:tcPr>
            <w:tcW w:w="20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B3AECC9">
            <w:pPr>
              <w:adjustRightInd w:val="0"/>
              <w:snapToGrid w:val="0"/>
              <w:spacing w:line="560" w:lineRule="exact"/>
              <w:jc w:val="left"/>
            </w:pPr>
            <w:r>
              <w:rPr>
                <w:lang w:val="en-US"/>
              </w:rPr>
              <w:t>2024</w:t>
            </w:r>
            <w:r>
              <w:rPr>
                <w:rFonts w:hint="eastAsia"/>
                <w:lang w:val="en-US" w:eastAsia="zh-CN"/>
              </w:rPr>
              <w:t>年</w:t>
            </w:r>
            <w:r>
              <w:rPr>
                <w:rFonts w:hint="default"/>
                <w:lang w:val="en-US" w:eastAsia="zh-CN"/>
              </w:rPr>
              <w:t>8</w:t>
            </w:r>
            <w:r>
              <w:rPr>
                <w:rFonts w:hint="eastAsia"/>
                <w:lang w:val="en-US" w:eastAsia="zh-CN"/>
              </w:rPr>
              <w:t>月</w:t>
            </w:r>
            <w:r>
              <w:rPr>
                <w:rFonts w:hint="default"/>
                <w:lang w:val="en-US" w:eastAsia="zh-CN"/>
              </w:rPr>
              <w:t>19</w:t>
            </w:r>
            <w:r>
              <w:rPr>
                <w:rFonts w:hint="eastAsia"/>
                <w:lang w:val="en-US" w:eastAsia="zh-CN"/>
              </w:rPr>
              <w:t>日</w:t>
            </w:r>
          </w:p>
        </w:tc>
        <w:tc>
          <w:tcPr>
            <w:tcW w:w="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1BD23F9">
            <w:pPr>
              <w:adjustRightInd w:val="0"/>
              <w:snapToGrid w:val="0"/>
              <w:spacing w:line="560" w:lineRule="exact"/>
              <w:jc w:val="left"/>
            </w:pPr>
            <w:r>
              <w:rPr>
                <w:lang w:val="en-US"/>
              </w:rPr>
              <w:t>A3</w:t>
            </w:r>
          </w:p>
        </w:tc>
        <w:tc>
          <w:tcPr>
            <w:tcW w:w="9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9F9B88B">
            <w:pPr>
              <w:adjustRightInd w:val="0"/>
              <w:snapToGrid w:val="0"/>
              <w:spacing w:line="560" w:lineRule="exact"/>
              <w:jc w:val="left"/>
            </w:pPr>
          </w:p>
        </w:tc>
      </w:tr>
      <w:tr w14:paraId="493D19BC">
        <w:tblPrEx>
          <w:tblCellMar>
            <w:top w:w="0" w:type="dxa"/>
            <w:left w:w="108" w:type="dxa"/>
            <w:bottom w:w="0" w:type="dxa"/>
            <w:right w:w="108" w:type="dxa"/>
          </w:tblCellMar>
        </w:tblPrEx>
        <w:trPr>
          <w:trHeight w:val="624" w:hRule="exact"/>
          <w:jc w:val="center"/>
        </w:trPr>
        <w:tc>
          <w:tcPr>
            <w:tcW w:w="6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9E72D30">
            <w:pPr>
              <w:adjustRightInd w:val="0"/>
              <w:snapToGrid w:val="0"/>
              <w:spacing w:line="560" w:lineRule="exact"/>
              <w:jc w:val="center"/>
            </w:pPr>
            <w:r>
              <w:rPr>
                <w:rFonts w:hint="default" w:ascii="Times New Roman" w:hAnsi="Times New Roman" w:eastAsia="仿宋_GB2312" w:cs="Times New Roman"/>
                <w:b w:val="0"/>
                <w:bCs w:val="0"/>
                <w:i w:val="0"/>
                <w:iCs w:val="0"/>
                <w:color w:val="auto"/>
                <w:kern w:val="2"/>
                <w:sz w:val="28"/>
                <w:szCs w:val="28"/>
                <w:highlight w:val="none"/>
                <w:vertAlign w:val="baseline"/>
                <w:lang w:val="en-US" w:eastAsia="zh-CN" w:bidi="ar-SA"/>
              </w:rPr>
              <w:t>5</w:t>
            </w:r>
          </w:p>
        </w:tc>
        <w:tc>
          <w:tcPr>
            <w:tcW w:w="3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7D4806B">
            <w:pPr>
              <w:adjustRightInd w:val="0"/>
              <w:snapToGrid w:val="0"/>
              <w:spacing w:line="560" w:lineRule="exact"/>
              <w:jc w:val="left"/>
              <w:rPr>
                <w:rFonts w:hint="eastAsia"/>
                <w:lang w:eastAsia="zh-CN"/>
              </w:rPr>
            </w:pPr>
            <w:r>
              <w:rPr>
                <w:rFonts w:hint="eastAsia"/>
                <w:lang w:eastAsia="zh-CN"/>
              </w:rPr>
              <w:t>跨区域协作 重构发展新格局</w:t>
            </w:r>
          </w:p>
        </w:tc>
        <w:tc>
          <w:tcPr>
            <w:tcW w:w="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7F494A0">
            <w:pPr>
              <w:adjustRightInd w:val="0"/>
              <w:snapToGrid w:val="0"/>
              <w:spacing w:line="560" w:lineRule="exact"/>
              <w:jc w:val="left"/>
            </w:pPr>
            <w:r>
              <w:rPr>
                <w:rFonts w:hint="eastAsia"/>
                <w:lang w:eastAsia="zh-CN"/>
              </w:rPr>
              <w:t>通讯</w:t>
            </w:r>
          </w:p>
        </w:tc>
        <w:tc>
          <w:tcPr>
            <w:tcW w:w="99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9D10B5A">
            <w:pPr>
              <w:adjustRightInd w:val="0"/>
              <w:snapToGrid w:val="0"/>
              <w:spacing w:line="560" w:lineRule="exact"/>
              <w:jc w:val="left"/>
            </w:pPr>
            <w:r>
              <w:rPr>
                <w:lang w:val="en-US"/>
              </w:rPr>
              <w:t>3100</w:t>
            </w:r>
            <w:r>
              <w:rPr>
                <w:rFonts w:hint="eastAsia"/>
                <w:lang w:val="en-US" w:eastAsia="zh-CN"/>
              </w:rPr>
              <w:t>字</w:t>
            </w:r>
          </w:p>
        </w:tc>
        <w:tc>
          <w:tcPr>
            <w:tcW w:w="20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362FBFD">
            <w:pPr>
              <w:adjustRightInd w:val="0"/>
              <w:snapToGrid w:val="0"/>
              <w:spacing w:line="560" w:lineRule="exact"/>
              <w:jc w:val="left"/>
            </w:pPr>
            <w:r>
              <w:rPr>
                <w:lang w:val="en-US"/>
              </w:rPr>
              <w:t>2024</w:t>
            </w:r>
            <w:r>
              <w:rPr>
                <w:rFonts w:hint="eastAsia"/>
                <w:lang w:val="en-US" w:eastAsia="zh-CN"/>
              </w:rPr>
              <w:t>年</w:t>
            </w:r>
            <w:r>
              <w:rPr>
                <w:rFonts w:hint="default"/>
                <w:lang w:val="en-US" w:eastAsia="zh-CN"/>
              </w:rPr>
              <w:t>8</w:t>
            </w:r>
            <w:r>
              <w:rPr>
                <w:rFonts w:hint="eastAsia"/>
                <w:lang w:val="en-US" w:eastAsia="zh-CN"/>
              </w:rPr>
              <w:t>月</w:t>
            </w:r>
            <w:r>
              <w:rPr>
                <w:rFonts w:hint="default"/>
                <w:lang w:val="en-US" w:eastAsia="zh-CN"/>
              </w:rPr>
              <w:t>20</w:t>
            </w:r>
            <w:r>
              <w:rPr>
                <w:rFonts w:hint="eastAsia"/>
                <w:lang w:val="en-US" w:eastAsia="zh-CN"/>
              </w:rPr>
              <w:t>日</w:t>
            </w:r>
          </w:p>
        </w:tc>
        <w:tc>
          <w:tcPr>
            <w:tcW w:w="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9AB40AA">
            <w:pPr>
              <w:adjustRightInd w:val="0"/>
              <w:snapToGrid w:val="0"/>
              <w:spacing w:line="560" w:lineRule="exact"/>
              <w:jc w:val="left"/>
            </w:pPr>
            <w:r>
              <w:rPr>
                <w:lang w:val="en-US"/>
              </w:rPr>
              <w:t>A3</w:t>
            </w:r>
          </w:p>
        </w:tc>
        <w:tc>
          <w:tcPr>
            <w:tcW w:w="9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EDF8421">
            <w:pPr>
              <w:adjustRightInd w:val="0"/>
              <w:snapToGrid w:val="0"/>
              <w:spacing w:line="560" w:lineRule="exact"/>
              <w:jc w:val="left"/>
            </w:pPr>
          </w:p>
        </w:tc>
      </w:tr>
      <w:tr w14:paraId="01ACD84C">
        <w:tblPrEx>
          <w:tblCellMar>
            <w:top w:w="0" w:type="dxa"/>
            <w:left w:w="108" w:type="dxa"/>
            <w:bottom w:w="0" w:type="dxa"/>
            <w:right w:w="108" w:type="dxa"/>
          </w:tblCellMar>
        </w:tblPrEx>
        <w:trPr>
          <w:trHeight w:val="624" w:hRule="exact"/>
          <w:jc w:val="center"/>
        </w:trPr>
        <w:tc>
          <w:tcPr>
            <w:tcW w:w="6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16FCD91">
            <w:pPr>
              <w:adjustRightInd w:val="0"/>
              <w:snapToGrid w:val="0"/>
              <w:spacing w:line="560" w:lineRule="exact"/>
              <w:jc w:val="center"/>
            </w:pPr>
            <w:r>
              <w:rPr>
                <w:rFonts w:hint="default" w:ascii="Times New Roman" w:hAnsi="Times New Roman" w:eastAsia="仿宋_GB2312" w:cs="Times New Roman"/>
                <w:b w:val="0"/>
                <w:bCs w:val="0"/>
                <w:i w:val="0"/>
                <w:iCs w:val="0"/>
                <w:color w:val="auto"/>
                <w:kern w:val="2"/>
                <w:sz w:val="28"/>
                <w:szCs w:val="28"/>
                <w:highlight w:val="none"/>
                <w:vertAlign w:val="baseline"/>
                <w:lang w:val="en-US" w:eastAsia="zh-CN" w:bidi="ar-SA"/>
              </w:rPr>
              <w:t>6</w:t>
            </w:r>
          </w:p>
        </w:tc>
        <w:tc>
          <w:tcPr>
            <w:tcW w:w="3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FC51633">
            <w:pPr>
              <w:adjustRightInd w:val="0"/>
              <w:snapToGrid w:val="0"/>
              <w:spacing w:line="560" w:lineRule="exact"/>
              <w:jc w:val="left"/>
            </w:pPr>
            <w:r>
              <w:rPr>
                <w:rFonts w:hint="eastAsia"/>
                <w:lang w:eastAsia="zh-CN"/>
              </w:rPr>
              <w:t>兴边富民 加速沿边高质量发展</w:t>
            </w:r>
          </w:p>
        </w:tc>
        <w:tc>
          <w:tcPr>
            <w:tcW w:w="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5D6225B">
            <w:pPr>
              <w:adjustRightInd w:val="0"/>
              <w:snapToGrid w:val="0"/>
              <w:spacing w:line="560" w:lineRule="exact"/>
              <w:jc w:val="left"/>
            </w:pPr>
            <w:r>
              <w:rPr>
                <w:rFonts w:hint="eastAsia"/>
                <w:lang w:eastAsia="zh-CN"/>
              </w:rPr>
              <w:t>通讯</w:t>
            </w:r>
          </w:p>
        </w:tc>
        <w:tc>
          <w:tcPr>
            <w:tcW w:w="99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A65761F">
            <w:pPr>
              <w:adjustRightInd w:val="0"/>
              <w:snapToGrid w:val="0"/>
              <w:spacing w:line="560" w:lineRule="exact"/>
              <w:jc w:val="left"/>
            </w:pPr>
            <w:r>
              <w:rPr>
                <w:lang w:val="en-US"/>
              </w:rPr>
              <w:t>3400</w:t>
            </w:r>
            <w:r>
              <w:rPr>
                <w:rFonts w:hint="eastAsia"/>
                <w:lang w:val="en-US" w:eastAsia="zh-CN"/>
              </w:rPr>
              <w:t>字</w:t>
            </w:r>
          </w:p>
        </w:tc>
        <w:tc>
          <w:tcPr>
            <w:tcW w:w="20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D920232">
            <w:pPr>
              <w:adjustRightInd w:val="0"/>
              <w:snapToGrid w:val="0"/>
              <w:spacing w:line="560" w:lineRule="exact"/>
              <w:jc w:val="left"/>
            </w:pPr>
            <w:r>
              <w:rPr>
                <w:lang w:val="en-US"/>
              </w:rPr>
              <w:t>2024</w:t>
            </w:r>
            <w:r>
              <w:rPr>
                <w:rFonts w:hint="eastAsia"/>
                <w:lang w:val="en-US" w:eastAsia="zh-CN"/>
              </w:rPr>
              <w:t>年</w:t>
            </w:r>
            <w:r>
              <w:rPr>
                <w:rFonts w:hint="default"/>
                <w:lang w:val="en-US" w:eastAsia="zh-CN"/>
              </w:rPr>
              <w:t>8</w:t>
            </w:r>
            <w:r>
              <w:rPr>
                <w:rFonts w:hint="eastAsia"/>
                <w:lang w:val="en-US" w:eastAsia="zh-CN"/>
              </w:rPr>
              <w:t>月</w:t>
            </w:r>
            <w:r>
              <w:rPr>
                <w:rFonts w:hint="default"/>
                <w:lang w:val="en-US" w:eastAsia="zh-CN"/>
              </w:rPr>
              <w:t>21</w:t>
            </w:r>
            <w:r>
              <w:rPr>
                <w:rFonts w:hint="eastAsia"/>
                <w:lang w:val="en-US" w:eastAsia="zh-CN"/>
              </w:rPr>
              <w:t>日</w:t>
            </w:r>
          </w:p>
        </w:tc>
        <w:tc>
          <w:tcPr>
            <w:tcW w:w="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B5C36C1">
            <w:pPr>
              <w:adjustRightInd w:val="0"/>
              <w:snapToGrid w:val="0"/>
              <w:spacing w:line="560" w:lineRule="exact"/>
              <w:jc w:val="left"/>
            </w:pPr>
            <w:r>
              <w:rPr>
                <w:lang w:val="en-US"/>
              </w:rPr>
              <w:t>A4</w:t>
            </w:r>
          </w:p>
        </w:tc>
        <w:tc>
          <w:tcPr>
            <w:tcW w:w="9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1F11878">
            <w:pPr>
              <w:adjustRightInd w:val="0"/>
              <w:snapToGrid w:val="0"/>
              <w:spacing w:line="560" w:lineRule="exact"/>
              <w:jc w:val="left"/>
            </w:pPr>
            <w:r>
              <w:rPr>
                <w:rFonts w:hint="eastAsia"/>
                <w:lang w:eastAsia="zh-CN"/>
              </w:rPr>
              <w:t>代表作</w:t>
            </w:r>
          </w:p>
        </w:tc>
      </w:tr>
      <w:tr w14:paraId="27CDECD1">
        <w:tblPrEx>
          <w:tblCellMar>
            <w:top w:w="0" w:type="dxa"/>
            <w:left w:w="108" w:type="dxa"/>
            <w:bottom w:w="0" w:type="dxa"/>
            <w:right w:w="108" w:type="dxa"/>
          </w:tblCellMar>
        </w:tblPrEx>
        <w:trPr>
          <w:trHeight w:val="624" w:hRule="exact"/>
          <w:jc w:val="center"/>
        </w:trPr>
        <w:tc>
          <w:tcPr>
            <w:tcW w:w="6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284787B">
            <w:pPr>
              <w:adjustRightInd w:val="0"/>
              <w:snapToGrid w:val="0"/>
              <w:spacing w:line="560" w:lineRule="exact"/>
              <w:jc w:val="center"/>
              <w:rPr>
                <w:rFonts w:hint="default" w:ascii="Times New Roman" w:hAnsi="Times New Roman" w:eastAsia="仿宋_GB2312" w:cs="Times New Roman"/>
                <w:b w:val="0"/>
                <w:bCs w:val="0"/>
                <w:i w:val="0"/>
                <w:iCs w:val="0"/>
                <w:color w:val="auto"/>
                <w:kern w:val="2"/>
                <w:sz w:val="28"/>
                <w:szCs w:val="28"/>
                <w:highlight w:val="none"/>
                <w:vertAlign w:val="baseline"/>
                <w:lang w:val="en-US" w:eastAsia="zh-CN" w:bidi="ar-SA"/>
              </w:rPr>
            </w:pPr>
            <w:r>
              <w:rPr>
                <w:rFonts w:hint="default" w:ascii="Times New Roman" w:hAnsi="Times New Roman" w:eastAsia="仿宋_GB2312" w:cs="Times New Roman"/>
                <w:b w:val="0"/>
                <w:bCs w:val="0"/>
                <w:i w:val="0"/>
                <w:iCs w:val="0"/>
                <w:color w:val="auto"/>
                <w:kern w:val="2"/>
                <w:sz w:val="28"/>
                <w:szCs w:val="28"/>
                <w:highlight w:val="none"/>
                <w:vertAlign w:val="baseline"/>
                <w:lang w:val="en-US" w:eastAsia="zh-CN" w:bidi="ar-SA"/>
              </w:rPr>
              <w:t>7</w:t>
            </w:r>
          </w:p>
        </w:tc>
        <w:tc>
          <w:tcPr>
            <w:tcW w:w="3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E6689C0">
            <w:pPr>
              <w:adjustRightInd w:val="0"/>
              <w:snapToGrid w:val="0"/>
              <w:spacing w:line="560" w:lineRule="exact"/>
              <w:jc w:val="left"/>
            </w:pPr>
          </w:p>
        </w:tc>
        <w:tc>
          <w:tcPr>
            <w:tcW w:w="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B56FA5C">
            <w:pPr>
              <w:adjustRightInd w:val="0"/>
              <w:snapToGrid w:val="0"/>
              <w:spacing w:line="560" w:lineRule="exact"/>
              <w:jc w:val="left"/>
            </w:pPr>
          </w:p>
        </w:tc>
        <w:tc>
          <w:tcPr>
            <w:tcW w:w="99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1778328">
            <w:pPr>
              <w:adjustRightInd w:val="0"/>
              <w:snapToGrid w:val="0"/>
              <w:spacing w:line="560" w:lineRule="exact"/>
              <w:jc w:val="left"/>
            </w:pPr>
          </w:p>
        </w:tc>
        <w:tc>
          <w:tcPr>
            <w:tcW w:w="20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D1A4DEB">
            <w:pPr>
              <w:adjustRightInd w:val="0"/>
              <w:snapToGrid w:val="0"/>
              <w:spacing w:line="560" w:lineRule="exact"/>
              <w:jc w:val="left"/>
            </w:pPr>
          </w:p>
        </w:tc>
        <w:tc>
          <w:tcPr>
            <w:tcW w:w="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99C14D1">
            <w:pPr>
              <w:adjustRightInd w:val="0"/>
              <w:snapToGrid w:val="0"/>
              <w:spacing w:line="560" w:lineRule="exact"/>
              <w:jc w:val="left"/>
            </w:pPr>
          </w:p>
        </w:tc>
        <w:tc>
          <w:tcPr>
            <w:tcW w:w="9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D22BA10">
            <w:pPr>
              <w:adjustRightInd w:val="0"/>
              <w:snapToGrid w:val="0"/>
              <w:spacing w:line="560" w:lineRule="exact"/>
              <w:jc w:val="left"/>
            </w:pPr>
          </w:p>
        </w:tc>
      </w:tr>
      <w:tr w14:paraId="4DD1BDE8">
        <w:tblPrEx>
          <w:tblCellMar>
            <w:top w:w="0" w:type="dxa"/>
            <w:left w:w="108" w:type="dxa"/>
            <w:bottom w:w="0" w:type="dxa"/>
            <w:right w:w="108" w:type="dxa"/>
          </w:tblCellMar>
        </w:tblPrEx>
        <w:trPr>
          <w:trHeight w:val="624" w:hRule="exact"/>
          <w:jc w:val="center"/>
        </w:trPr>
        <w:tc>
          <w:tcPr>
            <w:tcW w:w="6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62F86C0">
            <w:pPr>
              <w:adjustRightInd w:val="0"/>
              <w:snapToGrid w:val="0"/>
              <w:spacing w:line="560" w:lineRule="exact"/>
              <w:jc w:val="center"/>
              <w:rPr>
                <w:rFonts w:hint="eastAsia" w:ascii="Times New Roman" w:hAnsi="Times New Roman" w:eastAsia="仿宋_GB2312" w:cs="Times New Roman"/>
                <w:b w:val="0"/>
                <w:bCs w:val="0"/>
                <w:i w:val="0"/>
                <w:iCs w:val="0"/>
                <w:color w:val="auto"/>
                <w:kern w:val="2"/>
                <w:sz w:val="28"/>
                <w:szCs w:val="28"/>
                <w:highlight w:val="none"/>
                <w:vertAlign w:val="baseline"/>
                <w:lang w:val="en-US" w:eastAsia="zh-CN" w:bidi="ar-SA"/>
              </w:rPr>
            </w:pPr>
            <w:r>
              <w:rPr>
                <w:rFonts w:hint="eastAsia" w:ascii="Times New Roman" w:hAnsi="Times New Roman" w:eastAsia="仿宋_GB2312" w:cs="Times New Roman"/>
                <w:b w:val="0"/>
                <w:bCs w:val="0"/>
                <w:i w:val="0"/>
                <w:iCs w:val="0"/>
                <w:color w:val="auto"/>
                <w:kern w:val="2"/>
                <w:sz w:val="28"/>
                <w:szCs w:val="28"/>
                <w:highlight w:val="none"/>
                <w:vertAlign w:val="baseline"/>
                <w:lang w:val="en-US" w:eastAsia="zh-CN" w:bidi="ar-SA"/>
              </w:rPr>
              <w:t>8</w:t>
            </w:r>
          </w:p>
        </w:tc>
        <w:tc>
          <w:tcPr>
            <w:tcW w:w="3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784D6B5">
            <w:pPr>
              <w:adjustRightInd w:val="0"/>
              <w:snapToGrid w:val="0"/>
              <w:spacing w:line="560" w:lineRule="exact"/>
              <w:jc w:val="left"/>
            </w:pPr>
          </w:p>
        </w:tc>
        <w:tc>
          <w:tcPr>
            <w:tcW w:w="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4D222D7">
            <w:pPr>
              <w:adjustRightInd w:val="0"/>
              <w:snapToGrid w:val="0"/>
              <w:spacing w:line="560" w:lineRule="exact"/>
              <w:jc w:val="left"/>
            </w:pPr>
          </w:p>
        </w:tc>
        <w:tc>
          <w:tcPr>
            <w:tcW w:w="99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428222E">
            <w:pPr>
              <w:adjustRightInd w:val="0"/>
              <w:snapToGrid w:val="0"/>
              <w:spacing w:line="560" w:lineRule="exact"/>
              <w:jc w:val="left"/>
            </w:pPr>
          </w:p>
        </w:tc>
        <w:tc>
          <w:tcPr>
            <w:tcW w:w="20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5003ABC">
            <w:pPr>
              <w:adjustRightInd w:val="0"/>
              <w:snapToGrid w:val="0"/>
              <w:spacing w:line="560" w:lineRule="exact"/>
              <w:jc w:val="left"/>
            </w:pPr>
          </w:p>
        </w:tc>
        <w:tc>
          <w:tcPr>
            <w:tcW w:w="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6C27ED0">
            <w:pPr>
              <w:adjustRightInd w:val="0"/>
              <w:snapToGrid w:val="0"/>
              <w:spacing w:line="560" w:lineRule="exact"/>
              <w:jc w:val="left"/>
            </w:pPr>
          </w:p>
        </w:tc>
        <w:tc>
          <w:tcPr>
            <w:tcW w:w="9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75F57D4">
            <w:pPr>
              <w:adjustRightInd w:val="0"/>
              <w:snapToGrid w:val="0"/>
              <w:spacing w:line="560" w:lineRule="exact"/>
              <w:jc w:val="left"/>
            </w:pPr>
          </w:p>
        </w:tc>
      </w:tr>
      <w:tr w14:paraId="74274311">
        <w:tblPrEx>
          <w:tblCellMar>
            <w:top w:w="0" w:type="dxa"/>
            <w:left w:w="108" w:type="dxa"/>
            <w:bottom w:w="0" w:type="dxa"/>
            <w:right w:w="108" w:type="dxa"/>
          </w:tblCellMar>
        </w:tblPrEx>
        <w:trPr>
          <w:trHeight w:val="624" w:hRule="exact"/>
          <w:jc w:val="center"/>
        </w:trPr>
        <w:tc>
          <w:tcPr>
            <w:tcW w:w="6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3F89D8F">
            <w:pPr>
              <w:adjustRightInd w:val="0"/>
              <w:snapToGrid w:val="0"/>
              <w:spacing w:line="560" w:lineRule="exact"/>
              <w:jc w:val="center"/>
              <w:rPr>
                <w:rFonts w:hint="eastAsia" w:ascii="Times New Roman" w:hAnsi="Times New Roman" w:eastAsia="仿宋_GB2312" w:cs="Times New Roman"/>
                <w:b w:val="0"/>
                <w:bCs w:val="0"/>
                <w:i w:val="0"/>
                <w:iCs w:val="0"/>
                <w:color w:val="auto"/>
                <w:kern w:val="2"/>
                <w:sz w:val="28"/>
                <w:szCs w:val="28"/>
                <w:highlight w:val="none"/>
                <w:vertAlign w:val="baseline"/>
                <w:lang w:val="en-US" w:eastAsia="zh-CN" w:bidi="ar-SA"/>
              </w:rPr>
            </w:pPr>
            <w:r>
              <w:rPr>
                <w:rFonts w:hint="eastAsia" w:ascii="Times New Roman" w:hAnsi="Times New Roman" w:eastAsia="仿宋_GB2312" w:cs="Times New Roman"/>
                <w:b w:val="0"/>
                <w:bCs w:val="0"/>
                <w:i w:val="0"/>
                <w:iCs w:val="0"/>
                <w:color w:val="auto"/>
                <w:kern w:val="2"/>
                <w:sz w:val="28"/>
                <w:szCs w:val="28"/>
                <w:highlight w:val="none"/>
                <w:vertAlign w:val="baseline"/>
                <w:lang w:val="en-US" w:eastAsia="zh-CN" w:bidi="ar-SA"/>
              </w:rPr>
              <w:t>9</w:t>
            </w:r>
          </w:p>
        </w:tc>
        <w:tc>
          <w:tcPr>
            <w:tcW w:w="3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B1DB088">
            <w:pPr>
              <w:adjustRightInd w:val="0"/>
              <w:snapToGrid w:val="0"/>
              <w:spacing w:line="560" w:lineRule="exact"/>
              <w:jc w:val="left"/>
            </w:pPr>
          </w:p>
        </w:tc>
        <w:tc>
          <w:tcPr>
            <w:tcW w:w="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0362BC6">
            <w:pPr>
              <w:adjustRightInd w:val="0"/>
              <w:snapToGrid w:val="0"/>
              <w:spacing w:line="560" w:lineRule="exact"/>
              <w:jc w:val="left"/>
            </w:pPr>
          </w:p>
        </w:tc>
        <w:tc>
          <w:tcPr>
            <w:tcW w:w="99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6817759">
            <w:pPr>
              <w:adjustRightInd w:val="0"/>
              <w:snapToGrid w:val="0"/>
              <w:spacing w:line="560" w:lineRule="exact"/>
              <w:jc w:val="left"/>
            </w:pPr>
          </w:p>
        </w:tc>
        <w:tc>
          <w:tcPr>
            <w:tcW w:w="20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C0434A3">
            <w:pPr>
              <w:adjustRightInd w:val="0"/>
              <w:snapToGrid w:val="0"/>
              <w:spacing w:line="560" w:lineRule="exact"/>
              <w:jc w:val="left"/>
            </w:pPr>
          </w:p>
        </w:tc>
        <w:tc>
          <w:tcPr>
            <w:tcW w:w="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8E15C28">
            <w:pPr>
              <w:adjustRightInd w:val="0"/>
              <w:snapToGrid w:val="0"/>
              <w:spacing w:line="560" w:lineRule="exact"/>
              <w:jc w:val="left"/>
            </w:pPr>
          </w:p>
        </w:tc>
        <w:tc>
          <w:tcPr>
            <w:tcW w:w="9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941E54C">
            <w:pPr>
              <w:adjustRightInd w:val="0"/>
              <w:snapToGrid w:val="0"/>
              <w:spacing w:line="560" w:lineRule="exact"/>
              <w:jc w:val="left"/>
            </w:pPr>
          </w:p>
        </w:tc>
      </w:tr>
      <w:tr w14:paraId="36EC60F4">
        <w:tblPrEx>
          <w:tblCellMar>
            <w:top w:w="0" w:type="dxa"/>
            <w:left w:w="108" w:type="dxa"/>
            <w:bottom w:w="0" w:type="dxa"/>
            <w:right w:w="108" w:type="dxa"/>
          </w:tblCellMar>
        </w:tblPrEx>
        <w:trPr>
          <w:trHeight w:val="624" w:hRule="exact"/>
          <w:jc w:val="center"/>
        </w:trPr>
        <w:tc>
          <w:tcPr>
            <w:tcW w:w="6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9A8BEF2">
            <w:pPr>
              <w:adjustRightInd w:val="0"/>
              <w:snapToGrid w:val="0"/>
              <w:spacing w:line="560" w:lineRule="exact"/>
              <w:jc w:val="center"/>
              <w:rPr>
                <w:rFonts w:hint="default" w:ascii="Times New Roman" w:hAnsi="Times New Roman" w:eastAsia="仿宋_GB2312" w:cs="Times New Roman"/>
                <w:b w:val="0"/>
                <w:bCs w:val="0"/>
                <w:i w:val="0"/>
                <w:iCs w:val="0"/>
                <w:color w:val="auto"/>
                <w:kern w:val="2"/>
                <w:sz w:val="28"/>
                <w:szCs w:val="28"/>
                <w:highlight w:val="none"/>
                <w:vertAlign w:val="baseline"/>
                <w:lang w:val="en-US" w:eastAsia="zh-CN" w:bidi="ar-SA"/>
              </w:rPr>
            </w:pPr>
            <w:r>
              <w:rPr>
                <w:rFonts w:hint="eastAsia" w:ascii="Times New Roman" w:hAnsi="Times New Roman" w:eastAsia="仿宋_GB2312" w:cs="Times New Roman"/>
                <w:b w:val="0"/>
                <w:bCs w:val="0"/>
                <w:i w:val="0"/>
                <w:iCs w:val="0"/>
                <w:color w:val="auto"/>
                <w:kern w:val="2"/>
                <w:sz w:val="28"/>
                <w:szCs w:val="28"/>
                <w:highlight w:val="none"/>
                <w:vertAlign w:val="baseline"/>
                <w:lang w:val="en-US" w:eastAsia="zh-CN" w:bidi="ar-SA"/>
              </w:rPr>
              <w:t>10</w:t>
            </w:r>
          </w:p>
        </w:tc>
        <w:tc>
          <w:tcPr>
            <w:tcW w:w="3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40E0D4F">
            <w:pPr>
              <w:adjustRightInd w:val="0"/>
              <w:snapToGrid w:val="0"/>
              <w:spacing w:line="560" w:lineRule="exact"/>
              <w:jc w:val="left"/>
            </w:pPr>
          </w:p>
        </w:tc>
        <w:tc>
          <w:tcPr>
            <w:tcW w:w="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1E517E4">
            <w:pPr>
              <w:adjustRightInd w:val="0"/>
              <w:snapToGrid w:val="0"/>
              <w:spacing w:line="560" w:lineRule="exact"/>
              <w:jc w:val="left"/>
            </w:pPr>
          </w:p>
        </w:tc>
        <w:tc>
          <w:tcPr>
            <w:tcW w:w="99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4946EE3">
            <w:pPr>
              <w:adjustRightInd w:val="0"/>
              <w:snapToGrid w:val="0"/>
              <w:spacing w:line="560" w:lineRule="exact"/>
              <w:jc w:val="left"/>
            </w:pPr>
          </w:p>
        </w:tc>
        <w:tc>
          <w:tcPr>
            <w:tcW w:w="20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D0CA8A5">
            <w:pPr>
              <w:adjustRightInd w:val="0"/>
              <w:snapToGrid w:val="0"/>
              <w:spacing w:line="560" w:lineRule="exact"/>
              <w:jc w:val="left"/>
            </w:pPr>
          </w:p>
        </w:tc>
        <w:tc>
          <w:tcPr>
            <w:tcW w:w="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A91617D">
            <w:pPr>
              <w:adjustRightInd w:val="0"/>
              <w:snapToGrid w:val="0"/>
              <w:spacing w:line="560" w:lineRule="exact"/>
              <w:jc w:val="left"/>
            </w:pPr>
          </w:p>
        </w:tc>
        <w:tc>
          <w:tcPr>
            <w:tcW w:w="9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7DD3E9B">
            <w:pPr>
              <w:adjustRightInd w:val="0"/>
              <w:snapToGrid w:val="0"/>
              <w:spacing w:line="560" w:lineRule="exact"/>
              <w:jc w:val="left"/>
            </w:pPr>
          </w:p>
        </w:tc>
      </w:tr>
      <w:tr w14:paraId="503B7C16">
        <w:tblPrEx>
          <w:tblCellMar>
            <w:top w:w="0" w:type="dxa"/>
            <w:left w:w="108" w:type="dxa"/>
            <w:bottom w:w="0" w:type="dxa"/>
            <w:right w:w="108" w:type="dxa"/>
          </w:tblCellMar>
        </w:tblPrEx>
        <w:trPr>
          <w:trHeight w:val="465" w:hRule="atLeast"/>
          <w:jc w:val="center"/>
        </w:trPr>
        <w:tc>
          <w:tcPr>
            <w:tcW w:w="9416" w:type="dxa"/>
            <w:gridSpan w:val="8"/>
            <w:tcBorders>
              <w:top w:val="single" w:color="auto" w:sz="4" w:space="0"/>
            </w:tcBorders>
            <w:tcMar>
              <w:top w:w="0" w:type="dxa"/>
              <w:left w:w="108" w:type="dxa"/>
              <w:bottom w:w="0" w:type="dxa"/>
              <w:right w:w="108" w:type="dxa"/>
            </w:tcMar>
            <w:vAlign w:val="center"/>
          </w:tcPr>
          <w:p w14:paraId="A1F00C3B">
            <w:pPr>
              <w:adjustRightInd w:val="0"/>
              <w:snapToGrid w:val="0"/>
              <w:spacing w:line="320" w:lineRule="exact"/>
              <w:ind w:firstLine="480" w:firstLineChars="200"/>
              <w:jc w:val="both"/>
            </w:pPr>
            <w:r>
              <w:rPr>
                <w:rFonts w:hint="default" w:ascii="Times New Roman" w:hAnsi="Times New Roman" w:eastAsia="楷体" w:cs="Times New Roman"/>
                <w:b w:val="0"/>
                <w:bCs w:val="0"/>
                <w:i w:val="0"/>
                <w:iCs w:val="0"/>
                <w:color w:val="auto"/>
                <w:kern w:val="2"/>
                <w:sz w:val="24"/>
                <w:szCs w:val="24"/>
                <w:highlight w:val="none"/>
                <w:vertAlign w:val="baseline"/>
                <w:lang w:val="en-US" w:eastAsia="zh-CN" w:bidi="ar-SA"/>
              </w:rPr>
              <w:t>1.附在参评作品推荐表后。</w:t>
            </w:r>
          </w:p>
          <w:p w14:paraId="CE80BB08">
            <w:pPr>
              <w:adjustRightInd w:val="0"/>
              <w:snapToGrid w:val="0"/>
              <w:spacing w:line="320" w:lineRule="exact"/>
              <w:ind w:firstLine="480" w:firstLineChars="200"/>
              <w:jc w:val="both"/>
            </w:pPr>
            <w:r>
              <w:rPr>
                <w:rFonts w:hint="default" w:ascii="Times New Roman" w:hAnsi="Times New Roman" w:eastAsia="楷体" w:cs="Times New Roman"/>
                <w:b w:val="0"/>
                <w:bCs w:val="0"/>
                <w:i w:val="0"/>
                <w:iCs w:val="0"/>
                <w:color w:val="auto"/>
                <w:kern w:val="2"/>
                <w:sz w:val="24"/>
                <w:szCs w:val="24"/>
                <w:highlight w:val="none"/>
                <w:vertAlign w:val="baseline"/>
                <w:lang w:val="en-US" w:eastAsia="zh-CN" w:bidi="ar-SA"/>
              </w:rPr>
              <w:t>2.三篇代表作必须从开头、中间、结尾三部分中各选1篇，并在“备注”栏内注明“代表作”字样。</w:t>
            </w:r>
          </w:p>
          <w:p w14:paraId="75A9E670">
            <w:pPr>
              <w:adjustRightInd w:val="0"/>
              <w:snapToGrid w:val="0"/>
              <w:spacing w:line="320" w:lineRule="exact"/>
              <w:ind w:firstLine="480" w:firstLineChars="200"/>
              <w:jc w:val="both"/>
            </w:pPr>
            <w:r>
              <w:rPr>
                <w:rFonts w:hint="default" w:ascii="Times New Roman" w:hAnsi="Times New Roman" w:eastAsia="楷体" w:cs="Times New Roman"/>
                <w:b w:val="0"/>
                <w:bCs w:val="0"/>
                <w:i w:val="0"/>
                <w:iCs w:val="0"/>
                <w:color w:val="auto"/>
                <w:kern w:val="2"/>
                <w:sz w:val="24"/>
                <w:szCs w:val="24"/>
                <w:highlight w:val="none"/>
                <w:vertAlign w:val="baseline"/>
                <w:lang w:val="en-US" w:eastAsia="zh-CN" w:bidi="ar-SA"/>
              </w:rPr>
              <w:t>3.填报作品按发表时间排序。</w:t>
            </w:r>
          </w:p>
          <w:p w14:paraId="E3E711FD">
            <w:pPr>
              <w:adjustRightInd w:val="0"/>
              <w:snapToGrid w:val="0"/>
              <w:spacing w:line="320" w:lineRule="exact"/>
              <w:ind w:firstLine="480" w:firstLineChars="200"/>
              <w:jc w:val="both"/>
            </w:pPr>
            <w:r>
              <w:rPr>
                <w:rFonts w:hint="default" w:ascii="Times New Roman" w:hAnsi="Times New Roman" w:eastAsia="楷体" w:cs="Times New Roman"/>
                <w:b w:val="0"/>
                <w:bCs w:val="0"/>
                <w:i w:val="0"/>
                <w:iCs w:val="0"/>
                <w:color w:val="auto"/>
                <w:kern w:val="2"/>
                <w:sz w:val="24"/>
                <w:szCs w:val="24"/>
                <w:highlight w:val="none"/>
                <w:vertAlign w:val="baseline"/>
                <w:lang w:val="en-US" w:eastAsia="zh-CN" w:bidi="ar-SA"/>
              </w:rPr>
              <w:t>4.音视频内容，应填报时长。</w:t>
            </w:r>
          </w:p>
          <w:p w14:paraId="4344D101">
            <w:pPr>
              <w:adjustRightInd w:val="0"/>
              <w:snapToGrid w:val="0"/>
              <w:spacing w:line="320" w:lineRule="exact"/>
              <w:ind w:firstLine="480" w:firstLineChars="200"/>
              <w:jc w:val="left"/>
            </w:pPr>
            <w:r>
              <w:rPr>
                <w:rFonts w:hint="default" w:ascii="Times New Roman" w:hAnsi="Times New Roman" w:eastAsia="楷体" w:cs="Times New Roman"/>
                <w:b w:val="0"/>
                <w:bCs w:val="0"/>
                <w:i w:val="0"/>
                <w:iCs w:val="0"/>
                <w:color w:val="auto"/>
                <w:kern w:val="2"/>
                <w:sz w:val="24"/>
                <w:szCs w:val="24"/>
                <w:highlight w:val="none"/>
                <w:vertAlign w:val="baseline"/>
                <w:lang w:val="en-US" w:eastAsia="zh-CN" w:bidi="ar-SA"/>
              </w:rPr>
              <w:t>5.广播、电视、新媒体作品在“刊播日期”栏内填报播出日期及时间；在“刊播版面”栏内填报作品刊播频道、频率、账号和栏目名称。</w:t>
            </w:r>
          </w:p>
        </w:tc>
      </w:tr>
    </w:tbl>
    <w:p w14:paraId="78B085C2">
      <w:pPr>
        <w:rPr>
          <w:rFonts w:ascii="黑体" w:hAnsi="宋体" w:eastAsia="黑体" w:cs="黑体"/>
          <w:i w:val="0"/>
          <w:iCs w:val="0"/>
          <w:caps w:val="0"/>
          <w:color w:val="666666"/>
          <w:spacing w:val="0"/>
          <w:sz w:val="27"/>
          <w:szCs w:val="27"/>
          <w:shd w:val="clear" w:fill="FFFFFF"/>
        </w:rPr>
      </w:pPr>
    </w:p>
    <w:p w14:paraId="01B5A467">
      <w:pPr>
        <w:jc w:val="center"/>
        <w:rPr>
          <w:rFonts w:hint="eastAsia" w:ascii="仿宋_GB2312" w:hAnsi="仿宋_GB2312" w:eastAsia="黑体" w:cs="仿宋_GB2312"/>
          <w:b/>
          <w:bCs/>
          <w:sz w:val="32"/>
          <w:szCs w:val="32"/>
          <w:lang w:val="en-US" w:eastAsia="zh-CN"/>
        </w:rPr>
      </w:pPr>
      <w:r>
        <w:rPr>
          <w:rFonts w:ascii="黑体" w:hAnsi="宋体" w:eastAsia="黑体" w:cs="黑体"/>
          <w:b/>
          <w:bCs/>
          <w:i w:val="0"/>
          <w:iCs w:val="0"/>
          <w:caps w:val="0"/>
          <w:color w:val="666666"/>
          <w:spacing w:val="0"/>
          <w:sz w:val="27"/>
          <w:szCs w:val="27"/>
          <w:shd w:val="clear" w:fill="FFFFFF"/>
        </w:rPr>
        <w:t>昆明改革实践看磨憨系列报道</w:t>
      </w:r>
      <w:r>
        <w:rPr>
          <w:rFonts w:hint="eastAsia" w:ascii="黑体" w:hAnsi="宋体" w:eastAsia="黑体" w:cs="黑体"/>
          <w:b/>
          <w:bCs/>
          <w:i w:val="0"/>
          <w:iCs w:val="0"/>
          <w:caps w:val="0"/>
          <w:color w:val="666666"/>
          <w:spacing w:val="0"/>
          <w:sz w:val="27"/>
          <w:szCs w:val="27"/>
          <w:shd w:val="clear" w:fill="FFFFFF"/>
          <w:lang w:val="en-US" w:eastAsia="zh-CN"/>
        </w:rPr>
        <w:t>一</w:t>
      </w:r>
    </w:p>
    <w:p w14:paraId="32C9071D">
      <w:pPr>
        <w:jc w:val="center"/>
        <w:rPr>
          <w:rFonts w:hint="eastAsia" w:ascii="方正仿宋_GB2312" w:hAnsi="方正仿宋_GB2312" w:eastAsia="方正仿宋_GB2312" w:cs="方正仿宋_GB2312"/>
          <w:b/>
          <w:bCs/>
          <w:sz w:val="28"/>
          <w:szCs w:val="28"/>
          <w:lang w:val="en-US"/>
        </w:rPr>
      </w:pPr>
      <w:r>
        <w:rPr>
          <w:rFonts w:hint="eastAsia" w:ascii="方正仿宋_GB2312" w:hAnsi="方正仿宋_GB2312" w:eastAsia="方正仿宋_GB2312" w:cs="方正仿宋_GB2312"/>
          <w:b/>
          <w:bCs/>
          <w:sz w:val="28"/>
          <w:szCs w:val="28"/>
          <w:lang w:val="en-US"/>
        </w:rPr>
        <w:t>主标题：托管磨憨 托出辐射中心新支点</w:t>
      </w:r>
    </w:p>
    <w:p w14:paraId="6CAFA497">
      <w:pPr>
        <w:rPr>
          <w:rFonts w:hint="eastAsia" w:ascii="方正仿宋_GB2312" w:hAnsi="方正仿宋_GB2312" w:eastAsia="方正仿宋_GB2312" w:cs="方正仿宋_GB2312"/>
          <w:sz w:val="28"/>
          <w:szCs w:val="28"/>
        </w:rPr>
      </w:pPr>
    </w:p>
    <w:p w14:paraId="4BB377A1">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初秋时节，丰收在望。省会昆明，沪滇临港昆明科技城一栋栋楼宇拔节向上；磨憨—磨丁经济合作区，磨憨中铁广场逐渐成长为国门一道新风景。一南一北，相距700公里，正以区域协调发展的比较优势，相互融合渐成云南一个“新支点”，并有一个崭新名字——磨憨国际口岸城市。</w:t>
      </w:r>
    </w:p>
    <w:p w14:paraId="2E98F1A5">
      <w:pPr>
        <w:rPr>
          <w:rFonts w:hint="eastAsia" w:ascii="方正仿宋_GB2312" w:hAnsi="方正仿宋_GB2312" w:eastAsia="方正仿宋_GB2312" w:cs="方正仿宋_GB2312"/>
          <w:sz w:val="28"/>
          <w:szCs w:val="28"/>
          <w:lang w:val="en-US"/>
        </w:rPr>
      </w:pPr>
      <w:r>
        <w:rPr>
          <w:rFonts w:hint="eastAsia" w:ascii="方正仿宋_GB2312" w:hAnsi="方正仿宋_GB2312" w:eastAsia="方正仿宋_GB2312" w:cs="方正仿宋_GB2312"/>
          <w:sz w:val="28"/>
          <w:szCs w:val="28"/>
          <w:lang w:val="en-US"/>
        </w:rPr>
        <w:t>　　这是一座蓬勃向上的城市。两年时间，常住人口从2万人到现在的3.7万人；固定资产投资从2022年6.71亿元增至2023年31.58亿元，增幅370.4%……一组组数字诠释了云南贯彻落实新发展理念、实施区域协调发展战略、加快推进我国面向南亚东南亚辐射中心建设的生动实践。</w:t>
      </w:r>
    </w:p>
    <w:p w14:paraId="5BBBCA12">
      <w:pPr>
        <w:rPr>
          <w:rFonts w:hint="eastAsia" w:ascii="方正仿宋_GB2312" w:hAnsi="方正仿宋_GB2312" w:eastAsia="方正仿宋_GB2312" w:cs="方正仿宋_GB2312"/>
          <w:sz w:val="28"/>
          <w:szCs w:val="28"/>
        </w:rPr>
      </w:pPr>
    </w:p>
    <w:p w14:paraId="0DBEDBDE">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一个决定　再造一座新城</w:t>
      </w:r>
    </w:p>
    <w:p w14:paraId="719E4BD4">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从“一个决定”到“一片热土”，再到“一座新城”，这是云南改革的魄力、昆明开放的魅力。</w:t>
      </w:r>
    </w:p>
    <w:p w14:paraId="57D5F239">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2022年4月28日，省委、省政府决定由昆明市全面托管西双版纳州磨憨镇，昆明成为全国唯一拥有边境线和边境口岸的省会城市。</w:t>
      </w:r>
    </w:p>
    <w:p w14:paraId="0F9C4603">
      <w:pPr>
        <w:rPr>
          <w:rFonts w:hint="eastAsia" w:ascii="方正仿宋_GB2312" w:hAnsi="方正仿宋_GB2312" w:eastAsia="方正仿宋_GB2312" w:cs="方正仿宋_GB2312"/>
          <w:sz w:val="28"/>
          <w:szCs w:val="28"/>
          <w:lang w:val="en-US"/>
        </w:rPr>
      </w:pPr>
      <w:r>
        <w:rPr>
          <w:rFonts w:hint="eastAsia" w:ascii="方正仿宋_GB2312" w:hAnsi="方正仿宋_GB2312" w:eastAsia="方正仿宋_GB2312" w:cs="方正仿宋_GB2312"/>
          <w:sz w:val="28"/>
          <w:szCs w:val="28"/>
          <w:lang w:val="en-US"/>
        </w:rPr>
        <w:t>　　磨憨位于云南省最南端，是西双版纳州勐腊县的一个镇，与老挝磨丁口岸接壤。辖区内的磨憨口岸，是经国务院批复的国家一类口岸。2015年8月，在中国国家主席习近平和老挝国家主席朱马里·赛雅颂的见证下，中老双方签署《中国老挝磨憨—磨丁经济合作区建设共同总体方案》。2016年3月，国务院批复同意设立中老磨憨—磨丁经济合作区。</w:t>
      </w:r>
    </w:p>
    <w:p w14:paraId="28F0E2C7">
      <w:pPr>
        <w:rPr>
          <w:rFonts w:hint="eastAsia" w:ascii="方正仿宋_GB2312" w:hAnsi="方正仿宋_GB2312" w:eastAsia="方正仿宋_GB2312" w:cs="方正仿宋_GB2312"/>
          <w:sz w:val="28"/>
          <w:szCs w:val="28"/>
        </w:rPr>
      </w:pPr>
    </w:p>
    <w:p w14:paraId="2BE33553">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促进区域协调发展是解决我国发展不平衡不充分问题的迫切需要，是习近平总书记始终牵挂的一件大事。决定让昆明托管磨憨，一方面是贯彻落实习近平总书记关于区域协调发展的重要论述和考察云南重要讲话精神；另一方面是主动服务和融入以国内大循环为主体、国内国际双循环相互促进新发展格局的重要支撑，是破解发展不平衡问题的重要途径。</w:t>
      </w:r>
    </w:p>
    <w:p w14:paraId="4C49A35C">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2022年，云南印发的《云南省“十四五”区域协调发展规划》提出，加快构建“滇中崛起、沿边开放、滇东北开发、滇西一体化”优势互补高质量发展的区域经济布局，为全省建设全国民族团结进步示范区、生态文明建设排头兵、面向南亚东南亚辐射中心提供有力支撑。滇中主要是指昆明、曲靖、玉溪、楚雄等州市，这一区域以全省28.3%的国土面积，集聚60%以上的地区生产总值。尤其是昆明，拥有较高的发展首位度、经济集中度、产业集聚度、社会聚焦度，无疑是区域协调发展的龙头和引擎。</w:t>
      </w:r>
    </w:p>
    <w:p w14:paraId="55B5B0E9">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2021年12月3日，中老铁路建成通车加速了这一龙头的昂扬之势。习近平总书记在中老铁路开通仪式上指出，把铁路维护好、运营好，把沿线开发好、建设好，打造黄金线路，造福两国民众。</w:t>
      </w:r>
    </w:p>
    <w:p w14:paraId="41CD700B">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昆明，当仁不让成为区域协调发展的领跑者。</w:t>
      </w:r>
    </w:p>
    <w:p w14:paraId="0E622B6F">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一片热土再造一个新引擎</w:t>
      </w:r>
    </w:p>
    <w:p w14:paraId="09A45211">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要发挥区域比较优势，全面深化改革是关键一招，决定让昆明托管磨憨，恰似再造了一个‘新引擎’，不断为云南高质量发展注入强劲动力，为昆明开放创新增添新活力。”云南省社会科学院东南亚所研究员冯勇说。</w:t>
      </w:r>
    </w:p>
    <w:p w14:paraId="5ECB182A">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对省委、省政府决策部署，昆明从构建新发展格局的高度谋划磨憨发展，以再造一座新城的魄力，推动资源向磨憨集中、政策向磨憨倾斜，积极探索云南面向南亚东南亚辐射中心建设的昆明实践。市磨憨开发建设指挥部专班相关负责人介绍，以一域带全域，以发展促平衡，就需要增强各项改革的关联性、系统性、协同性。对此，昆明一边全面加强统筹调度，一边强化体制机制保障，以“双驱动”培育一方热土，打造云南高质量发展强大引擎。</w:t>
      </w:r>
    </w:p>
    <w:p w14:paraId="68BAD557">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具体来说，建立“领导小组+指挥部+管委会”指挥调度体系，统筹推进园区规划编制、空间布局、产业发展、项目建设和招商引资等工作，每年研究制定下发《磨憨国际口岸城市开发建设年度工作要点》《磨憨重点建设项目清单》。以今年为例，清单涵盖了磨憨经济社会发展各领域68项重点工作、132个重点项目，并明确牵头领导、责任单位、目标要求、完成时限，有效解决了一段时期内，各相关单位对磨憨开发建设要干什么、怎么干、不清晰不明了的困境，推动磨憨国际口岸城市建设按下“加速键”、驶入“快车道”。</w:t>
      </w:r>
    </w:p>
    <w:p w14:paraId="7115F850">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从体制机制保障看，省级层面启动《关于加快推动磨憨国际口岸城市建设的决定（草案）》立法工作，同步委托下放30多项行政职权事项，在项目审批、资金使用、人才引进、招商引资等方面扩大托管区管理审批权限，并出台支持磨憨国际口岸城市建设若干措施；市级层面印发《中国老挝磨憨—磨丁经济合作区中方区域招商引资优惠政策》，包含产业发展、要素保障等3方面17条政策内容；加大财政预算支持，给予相应的资金支持保障；会同西双版纳州发布《支持磨憨—磨丁经济合作区人才发展十条措施》，为磨憨国际口岸城市建设提供了根本制度保障。</w:t>
      </w:r>
    </w:p>
    <w:p w14:paraId="49CE8EDC">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一座新城再造一个新支点</w:t>
      </w:r>
    </w:p>
    <w:p w14:paraId="794525A5">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千钧将一羽，轻重在平衡。为充分发挥地区发展比较优势，努力缩小区域差距，昆明积极作为、主动应变，以再造一座新城的魄力，致力于把磨憨国际口岸城市建设为云南面向南亚东南亚辐射中心的重要支点、中老命运共同体的样板区、承接产业转移和国际产能合作的示范区，形成云南经济高质量发展新增长极、新引擎。</w:t>
      </w:r>
    </w:p>
    <w:p w14:paraId="6F85E4A7">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昆明托管磨憨以来，按照“一年见成效、两年有突破、三年大发展”的要求，全力以赴抓谋划、抓产业、抓项目、抓招商、抓机遇，持续不断加快推动磨憨国际口岸城市建设。先后完成磨憨概规、总规、控详规等9个规划的编制工作；完成《中国老挝磨憨—磨丁经济合作区中方区域建设实施方案》编制，包括规划“三纵三横”交通布局和“站城、康城、产城、港城”“四城”产业空间布局。</w:t>
      </w:r>
    </w:p>
    <w:p w14:paraId="09D88732">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从关注度看，外交部、国家发展改革委、财政部、自然资源部、国际发展合作署、国家移民管理局等10多个国家部委多次到磨憨调研指导，上海、湖北、重庆、广西、新疆、内蒙古等省（区）市纷纷到磨憨考察交流，中国物流、物产中大、华润集团等数百家企业到磨憨寻求合作。</w:t>
      </w:r>
    </w:p>
    <w:p w14:paraId="709D6AC2">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从建设进展看，磨憨国际口岸城市东盟大道改扩建工程、国际商贸服务区围网主体工程、国际产能合作区等114个重大项目全面启动推进，人流、物流、资金流迅速聚集。数据显示，上半年磨憨实现地区生产总值同比增长6.5%，增速比全市高4.1个百分点，比全省高3个百分点；完成固定资产投资21.96亿元，同比增长224.6%。磨憨口岸进出口货物总量完成523.88万吨，同比增长23.8%；进出口货值总额完成273.34亿元，同比增长16.8%；出入境人员112.91万人次，同比增长48.01%；出入境车辆18.25万辆次，同比增长10.95%。</w:t>
      </w:r>
    </w:p>
    <w:p w14:paraId="2C501475">
      <w:pPr>
        <w:rPr>
          <w:rFonts w:hint="eastAsia" w:ascii="方正仿宋_GB2312" w:hAnsi="方正仿宋_GB2312" w:eastAsia="方正仿宋_GB2312" w:cs="方正仿宋_GB2312"/>
          <w:sz w:val="28"/>
          <w:szCs w:val="28"/>
          <w:lang w:val="en-US"/>
        </w:rPr>
      </w:pPr>
      <w:r>
        <w:rPr>
          <w:rFonts w:hint="eastAsia" w:ascii="方正仿宋_GB2312" w:hAnsi="方正仿宋_GB2312" w:eastAsia="方正仿宋_GB2312" w:cs="方正仿宋_GB2312"/>
          <w:sz w:val="28"/>
          <w:szCs w:val="28"/>
          <w:lang w:val="en-US"/>
        </w:rPr>
        <w:t xml:space="preserve">　　磨憨正从中国西南一隅的边境小镇，逐渐成长为一座日新月异的国际口岸新城市、改革开放的新高地、高质量发展的新引擎。  </w:t>
      </w:r>
    </w:p>
    <w:p w14:paraId="158CF7DB">
      <w:pPr>
        <w:rPr>
          <w:rFonts w:hint="eastAsia" w:ascii="方正仿宋_GB2312" w:hAnsi="方正仿宋_GB2312" w:eastAsia="方正仿宋_GB2312" w:cs="方正仿宋_GB2312"/>
          <w:sz w:val="28"/>
          <w:szCs w:val="28"/>
          <w:lang w:val="en-US"/>
        </w:rPr>
      </w:pPr>
      <w:r>
        <w:rPr>
          <w:rFonts w:hint="eastAsia" w:ascii="方正仿宋_GB2312" w:hAnsi="方正仿宋_GB2312" w:eastAsia="方正仿宋_GB2312" w:cs="方正仿宋_GB2312"/>
          <w:sz w:val="28"/>
          <w:szCs w:val="28"/>
          <w:lang w:val="en-US"/>
        </w:rPr>
        <w:t xml:space="preserve">记者彭涛 殷雷 廖兴阳报道 </w:t>
      </w:r>
    </w:p>
    <w:p w14:paraId="463056D5">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xml:space="preserve"> </w:t>
      </w:r>
    </w:p>
    <w:p w14:paraId="0218AE68">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新闻现场</w:t>
      </w:r>
    </w:p>
    <w:p w14:paraId="2BE1CC58">
      <w:pPr>
        <w:rPr>
          <w:rFonts w:hint="eastAsia" w:ascii="方正仿宋_GB2312" w:hAnsi="方正仿宋_GB2312" w:eastAsia="方正仿宋_GB2312" w:cs="方正仿宋_GB2312"/>
          <w:sz w:val="28"/>
          <w:szCs w:val="28"/>
          <w:lang w:val="en-US"/>
        </w:rPr>
      </w:pPr>
      <w:r>
        <w:rPr>
          <w:rFonts w:hint="eastAsia" w:ascii="方正仿宋_GB2312" w:hAnsi="方正仿宋_GB2312" w:eastAsia="方正仿宋_GB2312" w:cs="方正仿宋_GB2312"/>
          <w:sz w:val="28"/>
          <w:szCs w:val="28"/>
          <w:lang w:val="en-US"/>
        </w:rPr>
        <w:t>　　投资磨憨 就是投资未来</w:t>
      </w:r>
    </w:p>
    <w:p w14:paraId="7E0CB675">
      <w:pPr>
        <w:rPr>
          <w:rFonts w:hint="eastAsia" w:ascii="方正仿宋_GB2312" w:hAnsi="方正仿宋_GB2312" w:eastAsia="方正仿宋_GB2312" w:cs="方正仿宋_GB2312"/>
          <w:sz w:val="28"/>
          <w:szCs w:val="28"/>
        </w:rPr>
      </w:pPr>
    </w:p>
    <w:p w14:paraId="3C09A23E">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老朋友，想不到在磨憨还能偶遇！”这是7月11日，昆明统一生物科技有限公司董事长陈嘉雄参与昆明市“台商台企县区行”磨憨—磨丁合作区考察时，与记者相遇的一幕。他说，昆明很大，走了700公里还没有走出昆明；昆明很小，走了700公里，竟然还能偶遇老朋友。</w:t>
      </w:r>
    </w:p>
    <w:p w14:paraId="479BD858">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在连续两天的考察走访中，陈嘉雄一行先后实地考察了磨憨国际商贸服务区、南坡产业园区、尚冈村等地。早在20年前，陈嘉雄就把台湾的蝴蝶兰种植基地迁移至昆明市嵩明县发展，形成了集种苗培育、种植、销售、出口于一体的产业链模式，而且一家人都扎根昆明，深耕花卉领域。</w:t>
      </w:r>
    </w:p>
    <w:p w14:paraId="3FDA7BB0">
      <w:pPr>
        <w:rPr>
          <w:rFonts w:hint="eastAsia" w:ascii="方正仿宋_GB2312" w:hAnsi="方正仿宋_GB2312" w:eastAsia="方正仿宋_GB2312" w:cs="方正仿宋_GB2312"/>
          <w:sz w:val="28"/>
          <w:szCs w:val="28"/>
          <w:lang w:val="en-US"/>
        </w:rPr>
      </w:pPr>
      <w:r>
        <w:rPr>
          <w:rFonts w:hint="eastAsia" w:ascii="方正仿宋_GB2312" w:hAnsi="方正仿宋_GB2312" w:eastAsia="方正仿宋_GB2312" w:cs="方正仿宋_GB2312"/>
          <w:sz w:val="28"/>
          <w:szCs w:val="28"/>
          <w:lang w:val="en-US"/>
        </w:rPr>
        <w:t>　　“这是我第二次来磨憨考察了，以后估计会来磨憨N多次。”在磨憨尚冈村考察间隙，陈嘉雄坦言，投资磨憨就是投资未来。磨憨整体优势很突出，既有气候、资源优势，又有口岸优势，与昆明总部基地相互融合，对发展花卉种植、加工、出口等产业有巨大潜力和空间。</w:t>
      </w:r>
    </w:p>
    <w:p w14:paraId="73C39AA7">
      <w:pPr>
        <w:rPr>
          <w:rFonts w:hint="eastAsia" w:ascii="方正仿宋_GB2312" w:hAnsi="方正仿宋_GB2312" w:eastAsia="方正仿宋_GB2312" w:cs="方正仿宋_GB2312"/>
          <w:sz w:val="28"/>
          <w:szCs w:val="28"/>
        </w:rPr>
      </w:pPr>
    </w:p>
    <w:p w14:paraId="788947C5">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当天，与陈嘉雄同行的其他台商也表示看好磨憨—磨丁合作区的未来，其综合交通、产业基础、资源条件、生态环境、对外开放等协同效应正在形成。特别是跨境贸易、大健康产业、文化旅游、农业科技、食品加工等领域，均是广大台胞台商投资兴业、实现更大更好发展的最佳选择，也是实现昆台产业精准对接、有效衔接、互利共赢、共同发展的最佳平台。</w:t>
      </w:r>
    </w:p>
    <w:p w14:paraId="09F63010">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rPr>
        <w:t>　　7月30日，陈嘉雄表示，他已基本确定到磨憨投资了，这一发展机遇不容错过！</w:t>
      </w:r>
    </w:p>
    <w:p w14:paraId="75EB7223">
      <w:pPr>
        <w:rPr>
          <w:rFonts w:hint="eastAsia" w:ascii="方正仿宋_GB2312" w:hAnsi="方正仿宋_GB2312" w:eastAsia="方正仿宋_GB2312" w:cs="方正仿宋_GB2312"/>
          <w:sz w:val="28"/>
          <w:szCs w:val="28"/>
          <w:lang w:val="en-US"/>
        </w:rPr>
      </w:pPr>
      <w:r>
        <w:rPr>
          <w:rFonts w:hint="eastAsia" w:ascii="方正仿宋_GB2312" w:hAnsi="方正仿宋_GB2312" w:eastAsia="方正仿宋_GB2312" w:cs="方正仿宋_GB2312"/>
          <w:sz w:val="28"/>
          <w:szCs w:val="28"/>
          <w:lang w:val="en-US"/>
        </w:rPr>
        <w:t>　　记者廖兴阳报道</w:t>
      </w:r>
    </w:p>
    <w:p w14:paraId="4C5FBE0F">
      <w:pPr>
        <w:rPr>
          <w:rFonts w:hint="eastAsia" w:ascii="方正仿宋_GB2312" w:hAnsi="方正仿宋_GB2312" w:eastAsia="方正仿宋_GB2312" w:cs="方正仿宋_GB2312"/>
          <w:sz w:val="28"/>
          <w:szCs w:val="28"/>
        </w:rPr>
      </w:pPr>
    </w:p>
    <w:p w14:paraId="31F6E5E3">
      <w:pPr>
        <w:rPr>
          <w:rFonts w:hint="eastAsia" w:ascii="方正仿宋_GB2312" w:hAnsi="方正仿宋_GB2312" w:eastAsia="方正仿宋_GB2312" w:cs="方正仿宋_GB2312"/>
          <w:sz w:val="28"/>
          <w:szCs w:val="28"/>
        </w:rPr>
      </w:pPr>
    </w:p>
    <w:p w14:paraId="511743A1">
      <w:pPr>
        <w:rPr>
          <w:rFonts w:hint="eastAsia" w:ascii="方正仿宋_GB2312" w:hAnsi="方正仿宋_GB2312" w:eastAsia="方正仿宋_GB2312" w:cs="方正仿宋_GB2312"/>
          <w:sz w:val="28"/>
          <w:szCs w:val="28"/>
        </w:rPr>
      </w:pPr>
    </w:p>
    <w:p w14:paraId="0F14B978">
      <w:pPr>
        <w:rPr>
          <w:rFonts w:hint="eastAsia" w:ascii="方正仿宋_GB2312" w:hAnsi="方正仿宋_GB2312" w:eastAsia="方正仿宋_GB2312" w:cs="方正仿宋_GB2312"/>
          <w:sz w:val="28"/>
          <w:szCs w:val="28"/>
        </w:rPr>
      </w:pPr>
    </w:p>
    <w:p w14:paraId="4ED240E9">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昆明改革实践看磨憨系列报道三</w:t>
      </w:r>
    </w:p>
    <w:p w14:paraId="6DC578D0">
      <w:pPr>
        <w:jc w:val="center"/>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央地合作  凝聚跨越发展强大合力</w:t>
      </w:r>
    </w:p>
    <w:p w14:paraId="0DEB869B">
      <w:pPr>
        <w:ind w:firstLine="560"/>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中国中铁不只是将央企资金、人才和技术优势与昆明区位、资源和产业优势相结合，深度合作，还创新实施了“管委会+公司”模式，一起双向奔赴，共同凝聚强大发展合力，加速磨憨—磨丁合作区成为国际口岸城市建设的新典范、新样本。</w:t>
      </w:r>
    </w:p>
    <w:p w14:paraId="56F73DE0">
      <w:pPr>
        <w:ind w:firstLine="560"/>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——中铁开投磨憨指挥部党工委书记凡照</w:t>
      </w:r>
    </w:p>
    <w:p w14:paraId="12F2ACF5">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有一种机遇叫千载难逢，有一种合作叫双向奔赴。</w:t>
      </w:r>
    </w:p>
    <w:p w14:paraId="0B834CAC">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云南省委、省政府决定由昆明市托管磨憨镇，这是一次全面深化改革的创新之举，让昆明成为全国唯一拥有“边境线和边境口岸”的省会城市。政策、资源、资金、人才等发展要素的倾斜、叠加，让磨憨—磨丁合作区迎来了千载难逢的历史性发展机遇，但仅仅依靠昆明的力量还不够，还需要外力支持。</w:t>
      </w:r>
    </w:p>
    <w:p w14:paraId="47673B3C">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两年多来，昆明主动作为、积极应变、敢为人先，创新央地合作模式，与中国中铁共同推进磨憨国际口岸城市建设，让磨憨成为投资兴业的热土、高质量发展的沃土，迸发出新时代发展活力。</w:t>
      </w:r>
    </w:p>
    <w:p w14:paraId="47017550">
      <w:pPr>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sz w:val="28"/>
          <w:szCs w:val="28"/>
          <w:lang w:val="en-US" w:eastAsia="zh-CN"/>
        </w:rPr>
        <w:t>　　</w:t>
      </w:r>
      <w:r>
        <w:rPr>
          <w:rFonts w:hint="eastAsia" w:ascii="方正仿宋_GB2312" w:hAnsi="方正仿宋_GB2312" w:eastAsia="方正仿宋_GB2312" w:cs="方正仿宋_GB2312"/>
          <w:b/>
          <w:bCs/>
          <w:sz w:val="28"/>
          <w:szCs w:val="28"/>
          <w:lang w:val="en-US" w:eastAsia="zh-CN"/>
        </w:rPr>
        <w:t>双向奔赴</w:t>
      </w:r>
    </w:p>
    <w:p w14:paraId="790A56E4">
      <w:pPr>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　　凝聚强大发展合力</w:t>
      </w:r>
    </w:p>
    <w:p w14:paraId="7E73DF6F">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七月的国门，骄阳似火。</w:t>
      </w:r>
    </w:p>
    <w:p w14:paraId="7BB4FC01">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与火一样炽热的，当数离老挝边境线不足500米的磨憨围网区域内的数字经济产业园了。园区内，施工车辆川流不息，塔吊凌空起舞，施工人员来来往往……中铁建工负责人宋会亮介绍，为保证数字经济产业园项目的正常推进，雨季前他们24小时施工，抢抓工期，同时通过线上线下80多次会议讨论，研究制定了雨季期间切实可行的施工方案，在确保安全和质量的前提下，让项目每一天都有新进展、新高度。</w:t>
      </w:r>
    </w:p>
    <w:p w14:paraId="4B0DDBBB">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数字经济产业园是磨憨—磨丁合作区配套设施集中区、数字健康服务体验地、生态绿色特色街区的重要平台。“从某种角度来看，这一项目的进展是中国效率的体现，是中国面貌的展现，我们必须做好这一切。” 宋会亮介绍，数字经济产业园项目（一期）位于磨憨0.83平方公里围网区域内，项目占地41.23亩，总建筑面积5.18万平方米，包括3栋5层的主体建筑，项目总投资约3.79亿元。</w:t>
      </w:r>
    </w:p>
    <w:p w14:paraId="4E7C78B4">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需要这么拼吗？宋会亮指向项目工地门头上一行大字“中国中铁 永远的开路先锋”说，有着一百多年历史的中国中铁股份有限公司，不仅是中央大型企业，还是全球最大的建筑工程承包商之一，其业务涵盖了几乎所有基本建设领域，包括滇中引水工程、昆明城市更新改造、轨道交通、市政建设、水务环保等。</w:t>
      </w:r>
    </w:p>
    <w:p w14:paraId="2EAFAA24">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在中铁开投磨憨指挥部党工委书记凡照看来，中国中铁不只是将央企资金、人才和技术优势与昆明区位、资源和产业优势相结合，深度合作，还创新实施了“管委会+公司”模式，一起双向奔赴，共同凝聚强大发展合力，加速磨憨—磨丁合作区成为国际口岸城市建设的新典范、新样本。</w:t>
      </w:r>
    </w:p>
    <w:p w14:paraId="710CC362">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xml:space="preserve">　　2023年2月，昆明市与中国中铁签署共建合作协议，增资扩股组建云南磨憨开发投资集团公司，有效解决了开发初期基础设施建设缺人、缺钱、缺经验的问题，推动磨憨国际口岸城市重点片区开发、重点项目建设在短时间内取得明显成效。 </w:t>
      </w:r>
    </w:p>
    <w:p w14:paraId="3D877C1F">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除数字经济产业园外，中国中铁先后参与磨憨—磨丁合作区开发建设项目24个，涉及商业地产开发、水利、农业、城市建设、生态环保、工业园区基础设施、商贸服务、社会事业等领域，合同金额近40亿元，各项目累计完成产值2亿元。其中，比较有代表性的是磨憨中铁广场项目，中国中铁已成为磨憨基础设施建设主力军，充分彰显了央企担当。</w:t>
      </w:r>
    </w:p>
    <w:p w14:paraId="3AA7CDE2">
      <w:pPr>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sz w:val="28"/>
          <w:szCs w:val="28"/>
          <w:lang w:val="en-US" w:eastAsia="zh-CN"/>
        </w:rPr>
        <w:t>　　</w:t>
      </w:r>
      <w:r>
        <w:rPr>
          <w:rFonts w:hint="eastAsia" w:ascii="方正仿宋_GB2312" w:hAnsi="方正仿宋_GB2312" w:eastAsia="方正仿宋_GB2312" w:cs="方正仿宋_GB2312"/>
          <w:b/>
          <w:bCs/>
          <w:sz w:val="28"/>
          <w:szCs w:val="28"/>
          <w:lang w:val="en-US" w:eastAsia="zh-CN"/>
        </w:rPr>
        <w:t>共创未来</w:t>
      </w:r>
    </w:p>
    <w:p w14:paraId="5D46DA56">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b/>
          <w:bCs/>
          <w:sz w:val="28"/>
          <w:szCs w:val="28"/>
          <w:lang w:val="en-US" w:eastAsia="zh-CN"/>
        </w:rPr>
        <w:t>　　新征程催人奋进</w:t>
      </w:r>
    </w:p>
    <w:p w14:paraId="75BD3C3B">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跨山越海，共创未来。丛小粟，一名资深海归人才，却将步履深深印刻在了磨憨。他说，来磨憨一年以来，目睹了国际口岸城市从“纸上”快速落到“地上”的一幕幕，给城市发展带来了勃勃生机。</w:t>
      </w:r>
    </w:p>
    <w:p w14:paraId="318E9147">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目前，临港集团已成立云南磨憨沪滇临港产业投资有限公司、云南磨憨沪滇临港产业联动发展有限公司两个轻、重资产公司，聚焦“跨境服务中心、跨境物流中心、国际产能高地”三大重点区域建设。</w:t>
      </w:r>
    </w:p>
    <w:p w14:paraId="25D425AA">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作为上述两个轻、重资产公司常务副总经理，丛小粟与团队先后在联动机制搭建、产业研究、招商联动等方面加速实施平台构建，促进区域协调发展。</w:t>
      </w:r>
    </w:p>
    <w:p w14:paraId="05B94C0F">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截至7月底，云南磨憨沪滇临港产业投资有限公司在上海和云南两地先后举办及参与了19场大型招商活动，参加人数达千余人次，先后接洽各类企业200余家、重点协会机构10余家，150余家企业来磨憨实地调研，并与40家企业签订战略合作协议，目前已推荐4家企业在磨憨—磨丁合作区注册落地。</w:t>
      </w:r>
    </w:p>
    <w:p w14:paraId="0B4DC3C0">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丛小粟透露，近期在上海市合作交流办的大力支持下，上海普陀区、松江区区属企业拟以增资扩股的形式，投资沪滇产业联动公司。随着两区企业增资入股，将为沪滇合作带来新机遇新举措，助力联动招商，共创未来，推动重点产业项目落地，提升园区品质和产业集聚度，支持云南沿边产业发展，打造沪滇合作新亮点。</w:t>
      </w:r>
    </w:p>
    <w:p w14:paraId="1CD652C4">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数据显示，磨憨—磨丁合作区2022年、2023年两年累计完成的固定资产投资额，是托管前6年投资总和的6倍多。人才公寓、边民互市场、火车站政务服务中心等一批项目已投入运营；中老双方围网区一期工程基本完工，实现物理围网闭合，初步具备“两国一园”封关运营的硬件基础；南坡国际产能合作区（一期）项目启动建设，其中，以南坡国际产业示范园、“一带一路”国际铁路商贸物流中心（一期）国际贸易流通加工示范园等为代表的标准化厂房项目建设正有序推进，为磨憨这座国际口岸城市在承接东部产业转移方面奠定坚实基础。</w:t>
      </w:r>
    </w:p>
    <w:p w14:paraId="50099584">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双向奔赴，共创未来。当下，以央地为合作代表的各方，正锚定新目标，肩负新使命，奋勇争先，努力打造“一带一路”倡议重要支点和面向中南半岛的重要开放门户。</w:t>
      </w:r>
    </w:p>
    <w:p w14:paraId="42BC49CF">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记者彭涛 殷雷 廖兴阳报道　　</w:t>
      </w:r>
    </w:p>
    <w:p w14:paraId="4AC60001">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w:t>
      </w:r>
    </w:p>
    <w:p w14:paraId="7887CA1D">
      <w:pPr>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sz w:val="28"/>
          <w:szCs w:val="28"/>
          <w:lang w:val="en-US" w:eastAsia="zh-CN"/>
        </w:rPr>
        <w:t>　</w:t>
      </w:r>
      <w:r>
        <w:rPr>
          <w:rFonts w:hint="eastAsia" w:ascii="方正仿宋_GB2312" w:hAnsi="方正仿宋_GB2312" w:eastAsia="方正仿宋_GB2312" w:cs="方正仿宋_GB2312"/>
          <w:b/>
          <w:bCs/>
          <w:sz w:val="28"/>
          <w:szCs w:val="28"/>
          <w:lang w:val="en-US" w:eastAsia="zh-CN"/>
        </w:rPr>
        <w:t>　新闻现场　　</w:t>
      </w:r>
    </w:p>
    <w:p w14:paraId="2B53E887">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b/>
          <w:bCs/>
          <w:sz w:val="28"/>
          <w:szCs w:val="28"/>
          <w:lang w:val="en-US" w:eastAsia="zh-CN"/>
        </w:rPr>
        <w:t>　　出站即“到家”</w:t>
      </w:r>
    </w:p>
    <w:p w14:paraId="5080131B">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我们的预售证批复已通过了！”7月12日，云南磨憨开发投资集团有限公司党委副书记、副董事长、总经理罗锋高兴地说，有了预售证，意味着“磨憨中铁广场”可以对外销售了，以后从磨憨站出站就可以“到家”了，或者出站就能享受宜居宜业宜游的配套商业设施。</w:t>
      </w:r>
    </w:p>
    <w:p w14:paraId="3B33DC00">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磨憨中铁广场项目位于磨憨高铁站前广场北侧，项目集智慧化商务中心、国际会议中心、国际风情商业街、旅游度假酒店群、游客集散中心、高端国际公寓等六大城市功能于一体，也是磨憨国门首个 TOD城市综合体项目。</w:t>
      </w:r>
    </w:p>
    <w:p w14:paraId="05B78E98">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罗锋介绍，此次预售证获批通过，一方面能促进项目更好、更快建设，打造国门新地标、新风貌；另一方面能为投资者、置业者或旅客提供宜居宜业宜游的配套商业设施，满足各类消费者出站即“到家”的需求，助力磨憨城市开发迈入新时代。</w:t>
      </w:r>
    </w:p>
    <w:p w14:paraId="76E2D9A8">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上述项目规划设计以“中老之路，山水国门”为主题，以“中老之路”“山水纽带”“当地文脉”为理念，将现代风貌及地域特色融入方案设计，形成并充分展现磨憨国际口岸城市风貌的建筑地标，成为擦亮磨憨品质化城市建设的新名片。</w:t>
      </w:r>
    </w:p>
    <w:p w14:paraId="695731DC">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记者廖兴阳报道</w:t>
      </w:r>
    </w:p>
    <w:p w14:paraId="7E20BDB0">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w:t>
      </w:r>
    </w:p>
    <w:p w14:paraId="2F28285F">
      <w:pPr>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sz w:val="28"/>
          <w:szCs w:val="28"/>
        </w:rPr>
        <w:t>　　</w:t>
      </w:r>
      <w:r>
        <w:rPr>
          <w:rFonts w:hint="eastAsia" w:ascii="方正仿宋_GB2312" w:hAnsi="方正仿宋_GB2312" w:eastAsia="方正仿宋_GB2312" w:cs="方正仿宋_GB2312"/>
          <w:b/>
          <w:bCs/>
          <w:sz w:val="28"/>
          <w:szCs w:val="28"/>
        </w:rPr>
        <w:t>新闻现场</w:t>
      </w:r>
    </w:p>
    <w:p w14:paraId="3F4D7167">
      <w:pPr>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　　4车道变12车道</w:t>
      </w:r>
    </w:p>
    <w:p w14:paraId="3728AA9D">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7月11日，一场别开生面的“界碑新闻采访活动”在中国老挝磨憨—磨丁经济合作区29号界碑旁有序展开。应合作区邀约，老挝琅南塔省经济特区管委会主任西彭·龚占巴前来参与双边“界碑会议”，商讨一项临时工作的推进。</w:t>
      </w:r>
    </w:p>
    <w:p w14:paraId="71A829D2">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会议间隙，西彭·龚占巴接受了本报记者的简短采访。其间，他指向会场旁一道山梁上施工的机械说：“这就是磨憨—磨丁公路口岸综合提升改造项目（一期）工程，也是昆明托管磨憨以来的首个中老双边跨境合作建设项目。要知道，现在中老双方公路口岸的进出都是由4车道实现的，随着中老双方贸易量的增加、产业发展的增强，这一口岸的承载能力满足不了发展所需，更支撑不了我们造老挝‘特区’的发展愿景。”</w:t>
      </w:r>
    </w:p>
    <w:p w14:paraId="1565E3C8">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“现在老挝已将磨丁经济特区升级为国家级经济特区了。”说话间，西彭·龚占巴伸出手掌比划，“像手心手背翻转一样的速度（磨憨—磨丁公路口岸综合提升改造项目）在建设了，非常感谢你们的支持！”</w:t>
      </w:r>
    </w:p>
    <w:p w14:paraId="6E2F05DB">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磨憨—磨丁合作区党工委副书记、管委会副主任龚云尊表示，长期以来，磨憨—磨丁公路口岸通道仅有双向4车道，人货混行。昆明托管磨憨后，根据建设边境经济合作区总体考虑，对该区域进行扩建和综合提升改造。今年5月，这一项目动工，由4车道扩建至12车道，口岸年通关货物设计能力1000万吨。</w:t>
      </w:r>
    </w:p>
    <w:p w14:paraId="5DB2C44A">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西彭·龚占巴表示，该项目建设将扩宽老方联检楼至中方联检楼查验卡口段道路，提升磨憨—磨丁公路口岸通关的时效性和便利度、提升我们造老挝“特区”的速度和效率。　　记者廖兴阳报道</w:t>
      </w:r>
    </w:p>
    <w:p w14:paraId="7B90FC9B">
      <w:pPr>
        <w:jc w:val="center"/>
        <w:rPr>
          <w:rFonts w:hint="eastAsia" w:ascii="方正仿宋_GB2312" w:hAnsi="方正仿宋_GB2312" w:eastAsia="方正仿宋_GB2312" w:cs="方正仿宋_GB2312"/>
          <w:b/>
          <w:bCs/>
          <w:sz w:val="28"/>
          <w:szCs w:val="28"/>
          <w:lang w:val="en-US"/>
        </w:rPr>
      </w:pPr>
      <w:r>
        <w:rPr>
          <w:rFonts w:hint="eastAsia" w:ascii="方正仿宋_GB2312" w:hAnsi="方正仿宋_GB2312" w:eastAsia="方正仿宋_GB2312" w:cs="方正仿宋_GB2312"/>
          <w:b/>
          <w:bCs/>
          <w:sz w:val="28"/>
          <w:szCs w:val="28"/>
          <w:lang w:val="en-US" w:eastAsia="zh-CN"/>
        </w:rPr>
        <w:t>昆明改革实践看磨憨系列报道六</w:t>
      </w:r>
    </w:p>
    <w:p w14:paraId="6CD75BCF">
      <w:pPr>
        <w:jc w:val="center"/>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lang w:val="en-US" w:eastAsia="zh-CN"/>
        </w:rPr>
        <w:t>主标题：兴边富民 加速沿边高质量发展</w:t>
      </w:r>
    </w:p>
    <w:p w14:paraId="61CB5B42">
      <w:pPr>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苍穹下，覆盖着深蓝色琉璃瓦的一栋栋吊脚楼，错落有致地点缀在茂林间，傣寨间宽敞整洁的道路蜿蜒伸向天际，四周溪水潺潺，远山如黛……走进尚冈村，一半风情一半幸福盈门、一半山水一半民富业兴，处处涌动着勃勃生机。</w:t>
      </w:r>
    </w:p>
    <w:p w14:paraId="0DCB4BC5">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创新帮带共建机制 补齐基础设施短板</w:t>
      </w:r>
    </w:p>
    <w:p w14:paraId="4CE3F995">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尚冈村位于磨憨镇，傣语意为“在村庄中间告别”。7月12日，记者来到尚冈村，在村口经营小卖部的波康仁说：“从来没有想到，会有人来帮我们翻修房子，还不用出钱。你看，现在变得多漂亮！”</w:t>
      </w:r>
    </w:p>
    <w:p w14:paraId="43B69369">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波康仁说的“帮我们翻修房子”，其实是昆明创新帮带共建机制下的一项工作内容。托管磨憨后，建设现代化边境幸福村成为昆明的一道全新课题。面对新使命、新任务，昆明积极探索、创新实践，围绕“基础牢、产业兴、环境美、生活好、边疆稳、党建强”6个方面19项指标，制定3个“百日会战”实施方案，全面推进幸福村建设。尤其是创设“以城带边、以城兴边”帮带共建机制，即由主城五区和安宁市与磨憨6个行政村帮带共建，全面推动幸福村建设提速提质提效。</w:t>
      </w:r>
    </w:p>
    <w:p w14:paraId="45674E3E">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谢继刚，盘龙区信访局副局长。2022年10月，在帮带共建机制下，他赴磨憨镇任盘龙区结对帮扶尚冈村的驻村第一书记兼驻村工作队队长。“刚驻村时，村民对我们不理解、不信任、不配合，工作开展困难重重。”谢继刚说，实干胜过千言万语，那就从一砖一瓦、一草一木开始，驻村干部带领村民疏沟渠、掏垃圾，建新房、修道路，改水管、通路灯……现在，一栋栋覆盖着崭新蓝色琉璃瓦屋顶的吊脚楼在阳光下熠熠生辉，屋新路畅、花香林茂、路灯亮公厕净，村容村貌焕然一新。</w:t>
      </w:r>
    </w:p>
    <w:p w14:paraId="4B0D1577">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以前吊脚楼的立柱只有1米多高，人在楼下不能站直，光线也不好。”波康仁说，驻村书记来了后，一边听取村民的意见建议，一边领着村民规划、设计、翻修，将原来的立柱调整为2.5至3米高，还铺设了电线、宽带等设施。“现在我们的吊脚楼不仅宽敞明亮，还能停下小轿车。驻村书记让我们将来利用吊脚楼的空间，开设民宿或者售卖傣家小商品……我们愿意跟着他一起干！”波康仁说。</w:t>
      </w:r>
    </w:p>
    <w:p w14:paraId="13190625">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磨憨镇党委副书记、镇长孙王海介绍，尚冈村是磨憨镇人口最多的行政村、最大的傣族村落。辖区面积22.2平方公里，有10个自然村小组，共有1054户4491人。在盘龙区帮带共建下，尚冈村先后新建党群服务中心、停车场、垃圾处理、消防设施4类公共设施，改扩建6处文化设施，包括寨门古井修复、景观节点打造、寨心广场、铸牢中华民族共同体意识主题广场、党建文化长廊等项目。“盘龙区现已累计投资3000多万元。”谢继刚透露，今年还计划修建尚冈村游客中心。现在尚冈村每年游客数量已超过3万人次，这一数字还在不断上扬，这将为村民带来“稳稳的幸福”。</w:t>
      </w:r>
    </w:p>
    <w:p w14:paraId="7295618E">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数据显示，截至目前，6区（市）帮带共建项目超过130个，累计投入资金2.67亿元，各村的生活污水治理率、生活垃圾处理覆盖率、自然村通硬化路率、行政村5G网络覆盖率、行政村有幼儿园占比等9项指标均达100%，远超云南省平均标准；农村自来水普及率、卫生厕所普及率等，较托管前有了大幅提升。  </w:t>
      </w:r>
    </w:p>
    <w:p w14:paraId="553203B4">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因地制宜谋划产业 促进群众增收致富</w:t>
      </w:r>
    </w:p>
    <w:p w14:paraId="041ED40E">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实干成就梦想，奋斗创造未来。新居有了，道路畅通了，如何让当地群众既能“安居”又能“乐业”？</w:t>
      </w:r>
    </w:p>
    <w:p w14:paraId="2CF6381F">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昆明呈贡龙门农业发展有限责任公司是呈贡区帮助磨憨镇龙门村注册成立的第一个村集体企业。“初衷就是帮助龙门村的农产品走出大山‘入网进城’，拓展销售渠道，助力乡村振兴。”呈贡区驻龙门村相关负责人说，目前他们为龙门村在呈贡区惠景园小区免费提供商铺和仓库，销售龙门村农特产品，打通当地农特产品在昆明的销售渠道，包括上架供销社互联网平台。此外，呈贡区还全力推进磨憨镇龙门村“农文旅融合发展示范村”建设工作。</w:t>
      </w:r>
    </w:p>
    <w:p w14:paraId="7456AD7C">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五华区以“党支部+合作社+农户”模式，通过党建引领、政策扶持、科技支撑等措施，因地制宜在尚勇村种植1000余亩甜龙竹，2023年，村集体收入由3.5万元跃升到23万元，尚勇村村民的“钱袋子”逐渐鼓了起来；西山区则邀请农科专家“田间问诊”，筛选区内龙头企业，因地制宜谋划产业，共同做好磨龙村“富口袋”与“富脑袋”并重新文章；官渡区积极引导曼庄村村民打造自家“小菜园、小果园、小花园”，共建美好家园；盘龙区、安宁市等也依托自身优势，多措并举开展帮带共建。数据显示，目前6个村集体经济收入最高的已达94.09万元，是托管前的近10倍。</w:t>
      </w:r>
    </w:p>
    <w:p w14:paraId="2ED1A90A">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在磨憨镇中心卫生院，90岁的咪依捧一边输着液，一边吃着女儿送来的早餐。她的女儿告诉记者：“这两年，磨憨镇中心卫生院的人员、设备、技术更全面了，看病不用再跑到勐腊了。”与她有同样感受的还有岩温香，她说，以前的磨憨镇中心卫生院只能看简单的病症，现在不仅有傣医诊疗服务，甚至还可以做一般性手术。磨憨镇中心卫生院副院长沧梦洁表示，这一切变化缘于托管。2023年5月，昆明市延安医院全面托管磨憨镇中心卫生院，在人才培养、科研教学、学科建设等方面加强合作，包括投入90余万元对磨憨镇中心卫生院的医疗业务用房进行改造，并按照标准调拨配置必备的医疗设备、耗材及药品，加快补齐硬件短板，为临床诊疗提供强有力支持。</w:t>
      </w:r>
    </w:p>
    <w:p w14:paraId="7858CC5C">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民之所望，政之所向。“以省会城市标准保障和改善磨憨的民生。”磨憨—磨丁合作区一干部说，昆明托管磨憨后，建立健全市级部门挂联包保机制，组织52个市级部门分批实施154项民生补短板项目，着力解决磨憨群众急难愁盼问题。制定实施磨憨国际口岸城市教育、医疗提升三年行动计划，推动昆三中、云师大附小、中华小学等5所优质教育资源帮建磨憨中、小学，昆明市延安医院帮扶托管磨憨镇中心卫生院，市属7家公立医院对口帮扶磨憨镇11家村卫生室，实现优质教育、医疗资源共享，保障改善民生。按照“就高不就低”原则，将城乡医保、养老保险等纳入昆明市社保体系，让老百姓得到实惠。</w:t>
      </w:r>
    </w:p>
    <w:p w14:paraId="1DAFED3D">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“042所河水湍，哨所在深山；强边固防责任重，700里外守边关；党政军警民参与，共护祖国边境安。”这是呈贡区挂包帮扶及驻042联防所队员们用来表达自己感受的一首诗。</w:t>
      </w:r>
    </w:p>
    <w:p w14:paraId="03BED2E1">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今年4月30日起，昆明接管磨憨174公里边境线管控工作。在推动“富边”“固边”工作融合中，昆明设立边防委及办公室，成立党政军警民联合指挥中心，落实“五级书记”抓边防责任制和边境线“五级段长制”，建立“十户联防”邻里守望机制，在全市抽调22名公职人员派驻磨憨边境联防所，组建党员突击队8支、党员干部担任班长的“十户联防”班组162个，设置党员责任区16个，联动青年护村队、巾帼护村队等力量，打造“村村是堡垒、户户是哨所、人人是哨兵”的守边钢铁长城，坚决筑牢国门安全防线。</w:t>
      </w:r>
    </w:p>
    <w:p w14:paraId="1D14299B">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一件件安排部署相继实施，一项项政策措施密集落地，一个个重大项目接踵推进，让昔日的边陲小镇磨憨，逐渐成为边民富、边关美、边境稳、边防固的国际口岸城市。</w:t>
      </w:r>
    </w:p>
    <w:p w14:paraId="64D39724">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记者彭涛 殷雷 廖兴阳报道</w:t>
      </w:r>
    </w:p>
    <w:p w14:paraId="297C3310">
      <w:pPr>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新闻现场</w:t>
      </w:r>
    </w:p>
    <w:p w14:paraId="5A5A0F10">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我们村也有“星光夜市”</w:t>
      </w:r>
    </w:p>
    <w:p w14:paraId="490675CD">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现在我们不仅有古寨、农产品交易市场，你过一段时间来，还可以到我们村的‘星光夜市’游览。”7月12日，磨憨镇尚冈村党总支书记、村委会主任岩公坎说，1996年，他就在尚冈村工作了，寨子从来没有像今天这样漂亮过，这样让人期待。</w:t>
      </w:r>
    </w:p>
    <w:p w14:paraId="4CF918E2">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说话间，岩公坎指着远处的一栋楼说，这是他们村新建的一栋5层综合商贸楼，可作为办公、商铺、出租房、旅馆等使用。现在正在对外招租。他坦言，尚冈村比较受游客欢迎，寨子里不仅有磨憨镇最大的傣族古村落，还在盘龙区帮带共建中完善了民居、道路、广场等基础设施建设，现在寨子周围青山环抱、溪水潺潺，民族风情浓郁。他介绍，今年在上级部门的支持下，准备整合涉农资金，在已建成的村交易市场基础上，打造尚冈“星光夜市”、游客接待中心、演艺公司等旅游配套设施，让尚冈村成为区域游客打卡的榜首。</w:t>
      </w:r>
    </w:p>
    <w:p w14:paraId="49BF5250">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目前，尚冈村已建成一批民宿、农家乐、咖啡吧以及“尚冈直播间”等文旅服务设施，“星光夜市”烟火气满满！</w:t>
      </w:r>
    </w:p>
    <w:p w14:paraId="3E275C69">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记者廖兴阳报道</w:t>
      </w:r>
    </w:p>
    <w:p w14:paraId="2631A5BB">
      <w:pPr>
        <w:rPr>
          <w:rFonts w:hint="eastAsia" w:ascii="方正仿宋_GB2312" w:hAnsi="方正仿宋_GB2312" w:eastAsia="方正仿宋_GB2312" w:cs="方正仿宋_GB2312"/>
          <w:sz w:val="28"/>
          <w:szCs w:val="28"/>
        </w:rPr>
      </w:pPr>
    </w:p>
    <w:p w14:paraId="22DF9FB0">
      <w:pPr>
        <w:rPr>
          <w:rFonts w:hint="eastAsia" w:ascii="方正仿宋_GB2312" w:hAnsi="方正仿宋_GB2312" w:eastAsia="方正仿宋_GB2312" w:cs="方正仿宋_GB2312"/>
          <w:sz w:val="28"/>
          <w:szCs w:val="28"/>
          <w:lang w:val="en-US" w:eastAsia="zh-CN"/>
        </w:rPr>
      </w:pPr>
    </w:p>
    <w:p w14:paraId="8B1672AF">
      <w:pPr>
        <w:rPr>
          <w:rFonts w:hint="eastAsia" w:ascii="方正仿宋_GB2312" w:hAnsi="方正仿宋_GB2312" w:eastAsia="方正仿宋_GB2312" w:cs="方正仿宋_GB2312"/>
          <w:sz w:val="28"/>
          <w:szCs w:val="28"/>
          <w:lang w:val="en-US" w:eastAsia="zh-CN"/>
        </w:rPr>
      </w:pPr>
    </w:p>
    <w:p w14:paraId="0DBFFC94">
      <w:pPr>
        <w:rPr>
          <w:rFonts w:hint="eastAsia" w:ascii="方正仿宋_GB2312" w:hAnsi="方正仿宋_GB2312" w:eastAsia="方正仿宋_GB2312" w:cs="方正仿宋_GB2312"/>
          <w:sz w:val="28"/>
          <w:szCs w:val="28"/>
          <w:lang w:val="en-US" w:eastAsia="zh-CN"/>
        </w:rPr>
      </w:pPr>
    </w:p>
    <w:p w14:paraId="E88BF4D1">
      <w:pPr>
        <w:rPr>
          <w:rFonts w:hint="eastAsia" w:ascii="方正仿宋_GB2312" w:hAnsi="方正仿宋_GB2312" w:eastAsia="方正仿宋_GB2312" w:cs="方正仿宋_GB2312"/>
          <w:sz w:val="28"/>
          <w:szCs w:val="28"/>
          <w:lang w:val="en-US" w:eastAsia="zh-CN"/>
        </w:rPr>
      </w:pPr>
    </w:p>
    <w:p w14:paraId="7077305A">
      <w:pPr>
        <w:rPr>
          <w:rFonts w:hint="eastAsia" w:ascii="方正仿宋_GB2312" w:hAnsi="方正仿宋_GB2312" w:eastAsia="方正仿宋_GB2312" w:cs="方正仿宋_GB2312"/>
          <w:sz w:val="28"/>
          <w:szCs w:val="28"/>
          <w:lang w:val="en-US" w:eastAsia="zh-CN"/>
        </w:rPr>
      </w:pPr>
    </w:p>
    <w:p w14:paraId="109B83A2">
      <w:pPr>
        <w:rPr>
          <w:rFonts w:hint="eastAsia" w:ascii="方正仿宋_GB2312" w:hAnsi="方正仿宋_GB2312" w:eastAsia="方正仿宋_GB2312" w:cs="方正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31DE1F3-B08E-4232-9E14-68E5FE245229}"/>
  </w:font>
  <w:font w:name="黑体">
    <w:panose1 w:val="02010609060101010101"/>
    <w:charset w:val="86"/>
    <w:family w:val="auto"/>
    <w:pitch w:val="default"/>
    <w:sig w:usb0="800002BF" w:usb1="38CF7CFA" w:usb2="00000016" w:usb3="00000000" w:csb0="00040001" w:csb1="00000000"/>
    <w:embedRegular r:id="rId2" w:fontKey="{F7D57310-FD77-488C-9244-4541B0E7AF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3" w:fontKey="{860129CF-5550-4AF9-AEA2-091395ADE8BF}"/>
  </w:font>
  <w:font w:name="方正小标宋简体">
    <w:panose1 w:val="02000000000000000000"/>
    <w:charset w:val="86"/>
    <w:family w:val="roman"/>
    <w:pitch w:val="default"/>
    <w:sig w:usb0="00000001" w:usb1="08000000" w:usb2="00000000" w:usb3="00000000" w:csb0="00040000" w:csb1="00000000"/>
    <w:embedRegular r:id="rId4" w:fontKey="{885903D8-AA6A-4570-9FD2-30477545CF26}"/>
  </w:font>
  <w:font w:name="仿宋_GB2312">
    <w:altName w:val="仿宋"/>
    <w:panose1 w:val="02010609030101010101"/>
    <w:charset w:val="86"/>
    <w:family w:val="roman"/>
    <w:pitch w:val="default"/>
    <w:sig w:usb0="00000000" w:usb1="00000000" w:usb2="00000000" w:usb3="00000000" w:csb0="00040000" w:csb1="00000000"/>
    <w:embedRegular r:id="rId5" w:fontKey="{910C2391-0E68-450E-A43D-0A95D0A5DAB0}"/>
  </w:font>
  <w:font w:name="仿宋">
    <w:panose1 w:val="02010609060101010101"/>
    <w:charset w:val="86"/>
    <w:family w:val="auto"/>
    <w:pitch w:val="default"/>
    <w:sig w:usb0="800002BF" w:usb1="38CF7CFA" w:usb2="00000016" w:usb3="00000000" w:csb0="00040001" w:csb1="00000000"/>
  </w:font>
  <w:font w:name="方正仿宋简体">
    <w:panose1 w:val="02000000000000000000"/>
    <w:charset w:val="86"/>
    <w:family w:val="roman"/>
    <w:pitch w:val="default"/>
    <w:sig w:usb0="A00002BF" w:usb1="184F6CFA" w:usb2="00000012" w:usb3="00000000" w:csb0="00040001" w:csb1="00000000"/>
    <w:embedRegular r:id="rId6" w:fontKey="{46FE711B-3245-4FD3-9C17-C3EE44CA64D5}"/>
  </w:font>
  <w:font w:name="方正黑体简体">
    <w:altName w:val="Times New Roman"/>
    <w:panose1 w:val="02020603050000020304"/>
    <w:charset w:val="00"/>
    <w:family w:val="roman"/>
    <w:pitch w:val="default"/>
    <w:sig w:usb0="00000000" w:usb1="00000000" w:usb2="00000008" w:usb3="00000000" w:csb0="000001FF" w:csb1="00000000"/>
    <w:embedRegular r:id="rId7" w:fontKey="{34BC04A0-BA36-4E0F-82F5-7FA43A89F8F1}"/>
  </w:font>
  <w:font w:name="楷体">
    <w:panose1 w:val="02010609060101010101"/>
    <w:charset w:val="86"/>
    <w:family w:val="roman"/>
    <w:pitch w:val="default"/>
    <w:sig w:usb0="800002BF" w:usb1="38CF7CFA" w:usb2="00000016" w:usb3="00000000" w:csb0="00040001" w:csb1="00000000"/>
    <w:embedRegular r:id="rId8" w:fontKey="{7779B0BC-605D-4E9C-B5CF-7669BF3F430D}"/>
  </w:font>
  <w:font w:name="方正仿宋_GB2312">
    <w:panose1 w:val="02000000000000000000"/>
    <w:charset w:val="86"/>
    <w:family w:val="auto"/>
    <w:pitch w:val="default"/>
    <w:sig w:usb0="A00002BF" w:usb1="184F6CFA" w:usb2="00000012" w:usb3="00000000" w:csb0="00040001" w:csb1="00000000"/>
    <w:embedRegular r:id="rId9" w:fontKey="{2440A0B4-116E-4D4E-9CEC-26720DD797C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80865E2"/>
    <w:rsid w:val="0AE61DC4"/>
    <w:rsid w:val="0CC31C91"/>
    <w:rsid w:val="0D4808DD"/>
    <w:rsid w:val="16CE195E"/>
    <w:rsid w:val="17465999"/>
    <w:rsid w:val="1E1430E7"/>
    <w:rsid w:val="1EB06519"/>
    <w:rsid w:val="23D711EE"/>
    <w:rsid w:val="23FC3FAF"/>
    <w:rsid w:val="2E620EB2"/>
    <w:rsid w:val="2E6E5EBA"/>
    <w:rsid w:val="2F084EF2"/>
    <w:rsid w:val="2F85288B"/>
    <w:rsid w:val="2F9C6646"/>
    <w:rsid w:val="39700E21"/>
    <w:rsid w:val="40980764"/>
    <w:rsid w:val="43CC2BFE"/>
    <w:rsid w:val="4921579A"/>
    <w:rsid w:val="4DA93943"/>
    <w:rsid w:val="51122E14"/>
    <w:rsid w:val="5616609D"/>
    <w:rsid w:val="633A772C"/>
    <w:rsid w:val="729E230A"/>
    <w:rsid w:val="72BA0B6E"/>
    <w:rsid w:val="774759C4"/>
    <w:rsid w:val="7A1F7224"/>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0" w:beforeAutospacing="0" w:after="0" w:afterAutospacing="0" w:line="240" w:lineRule="auto"/>
      <w:ind w:firstLine="640" w:firstLineChars="200"/>
      <w:jc w:val="left"/>
      <w:outlineLvl w:val="0"/>
    </w:pPr>
    <w:rPr>
      <w:rFonts w:ascii="Calibri" w:hAnsi="Calibri" w:eastAsia="宋体"/>
      <w:bCs/>
      <w:kern w:val="44"/>
      <w:sz w:val="24"/>
      <w:szCs w:val="44"/>
    </w:rPr>
  </w:style>
  <w:style w:type="paragraph" w:styleId="3">
    <w:name w:val="heading 2"/>
    <w:basedOn w:val="1"/>
    <w:qFormat/>
    <w:uiPriority w:val="0"/>
    <w:pPr>
      <w:keepNext/>
      <w:keepLines/>
      <w:widowControl w:val="0"/>
      <w:spacing w:before="260" w:after="260" w:line="412" w:lineRule="auto"/>
      <w:ind w:left="0" w:right="0"/>
      <w:jc w:val="both"/>
      <w:outlineLvl w:val="1"/>
    </w:pPr>
    <w:rPr>
      <w:rFonts w:ascii="Arial" w:hAnsi="Arial" w:eastAsia="黑体" w:cs="Times New Roman"/>
      <w:b/>
      <w:bCs/>
      <w:kern w:val="2"/>
      <w:sz w:val="32"/>
      <w:szCs w:val="24"/>
      <w:lang w:val="en-US" w:eastAsia="zh-CN" w:bidi="ar-SA"/>
    </w:rPr>
  </w:style>
  <w:style w:type="character" w:default="1" w:styleId="10">
    <w:name w:val="Default Paragraph Font"/>
    <w:qFormat/>
    <w:uiPriority w:val="1"/>
  </w:style>
  <w:style w:type="table" w:default="1" w:styleId="9">
    <w:name w:val="Normal Table"/>
    <w:qFormat/>
    <w:uiPriority w:val="99"/>
    <w:tblPr>
      <w:tblCellMar>
        <w:top w:w="0" w:type="dxa"/>
        <w:left w:w="108" w:type="dxa"/>
        <w:bottom w:w="0" w:type="dxa"/>
        <w:right w:w="108" w:type="dxa"/>
      </w:tblCellMar>
    </w:tblPr>
  </w:style>
  <w:style w:type="paragraph" w:styleId="4">
    <w:name w:val="Body Text 3"/>
    <w:basedOn w:val="1"/>
    <w:qFormat/>
    <w:uiPriority w:val="0"/>
    <w:pPr>
      <w:widowControl w:val="0"/>
      <w:spacing w:before="0" w:after="120"/>
      <w:ind w:left="0" w:right="0"/>
      <w:jc w:val="both"/>
    </w:pPr>
    <w:rPr>
      <w:rFonts w:ascii="Calibri" w:hAnsi="Calibri" w:eastAsia="宋体" w:cs="Times New Roman"/>
      <w:kern w:val="2"/>
      <w:sz w:val="16"/>
      <w:szCs w:val="16"/>
      <w:lang w:val="en-US" w:eastAsia="zh-CN" w:bidi="ar-SA"/>
    </w:rPr>
  </w:style>
  <w:style w:type="paragraph" w:styleId="5">
    <w:name w:val="Body Text"/>
    <w:basedOn w:val="1"/>
    <w:qFormat/>
    <w:uiPriority w:val="0"/>
    <w:pPr>
      <w:widowControl w:val="0"/>
      <w:spacing w:before="0" w:after="0"/>
      <w:ind w:left="0" w:right="0"/>
      <w:jc w:val="both"/>
    </w:pPr>
    <w:rPr>
      <w:rFonts w:ascii="Times New Roman" w:hAnsi="Times New Roman" w:eastAsia="宋体" w:cs="Times New Roman"/>
      <w:kern w:val="2"/>
      <w:sz w:val="21"/>
      <w:szCs w:val="24"/>
      <w:lang w:val="en-US" w:eastAsia="zh-CN" w:bidi="ar-SA"/>
    </w:rPr>
  </w:style>
  <w:style w:type="paragraph" w:styleId="6">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2"/>
      <w:sz w:val="18"/>
      <w:szCs w:val="18"/>
      <w:lang w:val="en-US" w:eastAsia="zh-CN" w:bidi="ar-SA"/>
    </w:rPr>
  </w:style>
  <w:style w:type="paragraph" w:styleId="7">
    <w:name w:val="footnote text"/>
    <w:basedOn w:val="1"/>
    <w:qFormat/>
    <w:uiPriority w:val="0"/>
    <w:pPr>
      <w:widowControl w:val="0"/>
      <w:snapToGrid w:val="0"/>
      <w:spacing w:after="0"/>
      <w:jc w:val="both"/>
    </w:pPr>
    <w:rPr>
      <w:rFonts w:ascii="Calibri" w:hAnsi="Calibri" w:eastAsia="宋体" w:cs="Times New Roman"/>
      <w:kern w:val="2"/>
      <w:sz w:val="18"/>
      <w:szCs w:val="24"/>
      <w:lang w:val="en-US" w:eastAsia="zh-CN" w:bidi="ar-SA"/>
    </w:rPr>
  </w:style>
  <w:style w:type="paragraph" w:styleId="8">
    <w:name w:val="Normal (Web)"/>
    <w:basedOn w:val="1"/>
    <w:qFormat/>
    <w:uiPriority w:val="0"/>
    <w:pPr>
      <w:widowControl w:val="0"/>
      <w:spacing w:before="100" w:beforeAutospacing="1" w:after="100" w:afterAutospacing="1"/>
      <w:ind w:left="0" w:right="0"/>
      <w:jc w:val="left"/>
    </w:pPr>
    <w:rPr>
      <w:rFonts w:ascii="Times New Roman" w:hAnsi="Times New Roman" w:eastAsia="宋体" w:cs="Times New Roman"/>
      <w:kern w:val="0"/>
      <w:sz w:val="24"/>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373</Words>
  <Characters>379</Characters>
  <Paragraphs>250</Paragraphs>
  <TotalTime>29</TotalTime>
  <ScaleCrop>false</ScaleCrop>
  <LinksUpToDate>false</LinksUpToDate>
  <CharactersWithSpaces>417</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2025-08-17T14:57:00Z</dcterms:created>
  <dc:creator>MRR-W29</dc:creator>
  <cp:lastModifiedBy>李祥</cp:lastModifiedBy>
  <cp:lastPrinted>2025-09-04T02:45:00Z</cp:lastPrinted>
  <dcterms:modified xsi:type="dcterms:W3CDTF">2025-09-05T02:23:58Z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CC2B68F2072D46F58985066D657B5465_13</vt:lpwstr>
  </property>
  <property fmtid="{D5CDD505-2E9C-101B-9397-08002B2CF9AE}" pid="3" name="KSOTemplateDocerSaveRecord">
    <vt:lpwstr>eyJoZGlkIjoiNzk1MzMwYmE3MzViOGM2ZWQwOTc3N2ZjOTY3ZTU3ZTUiLCJ1c2VySWQiOiI0MzA2OTAyNTgifQ==</vt:lpwstr>
  </property>
  <property fmtid="{D5CDD505-2E9C-101B-9397-08002B2CF9AE}" pid="4" name="KSOProductBuildVer">
    <vt:lpwstr>2052-12.1.0.22529</vt:lpwstr>
  </property>
</Properties>
</file>