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36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附件二   </w:t>
      </w:r>
      <w:r>
        <w:rPr>
          <w:rFonts w:ascii="Times New Roman" w:hAnsi="Times New Roman" w:cs="Times New Roman"/>
          <w:b/>
          <w:bCs/>
          <w:sz w:val="28"/>
          <w:szCs w:val="36"/>
        </w:rPr>
        <w:t>征文内容及格式要求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一、内容要求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1.必须按照所给出的征文选题范围确定征文主题，撰写论文，呈交的文章必须是未公开发表过的原创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文章观点要有新意，鲜明独到，内容应具体详实，分析清晰合理，研究方法力求科学和创新。写作结构严密，基础理论扎实，所有理论与论文研究相关性较强；实证研究数据新颖详实。所用资料和数据新鲜详实，主要经济贸易指标的数据应尽可能使用一年度较完整的数据，除历史对比数据外避免使用3年前的陈旧数据。文章必须有结论，并提出解决问题的对策建议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3.论文需包含汉英对照的题目、摘要、关键词。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4.字数严格控制在10000字以内。文章引用重复率不得超过15%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5.署名作者仅限3人以内，同一作者署名（包括第二作者署名）不得超多两篇。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提交的电子版本请按照两个附件提交，一个附件是论文正文（文件名为论文题目），请勿在论文中标明作者信息，否则不予参评；另一个是作者信息的附表（文件名为论文题目一作者名），在此表填写作者信息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>
        <w:rPr>
          <w:rFonts w:hint="eastAsia"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请用电子稿（word版本）发至邮箱：nicdfmzw@163.com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二、格式要求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1.征文题目：宋体，二号，加粗，居中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2.内容提要和关键词：宋体，小四号，加粗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3.正文：宋体，小四号，行距1.5倍。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7C2F5"/>
    <w:rsid w:val="FF67C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2022-10-05T09:57:00Z</dcterms:created>
  <dc:creator>vicky</dc:creator>
  <cp:lastModifiedBy>vicky</cp:lastModifiedBy>
  <dcterms:modified xsi:type="dcterms:W3CDTF">2022-10-05T09:57:16Z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