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附件一  </w:t>
      </w:r>
      <w:r>
        <w:rPr>
          <w:rFonts w:ascii="Times New Roman" w:hAnsi="Times New Roman" w:cs="Times New Roman"/>
          <w:b/>
          <w:bCs/>
          <w:sz w:val="28"/>
          <w:szCs w:val="36"/>
        </w:rPr>
        <w:t>附表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注：请认真填写附表，不符合内容及格式要求的文章将不予参评。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hint="eastAsia" w:ascii="Times New Roman" w:hAnsi="Times New Roman" w:cs="Times New Roman"/>
          <w:sz w:val="28"/>
          <w:szCs w:val="28"/>
        </w:rPr>
        <w:t>2022年对外文化交流与文化贸易研究</w:t>
      </w:r>
      <w:r>
        <w:rPr>
          <w:rFonts w:ascii="Times New Roman" w:hAnsi="Times New Roman" w:cs="Times New Roman"/>
          <w:sz w:val="28"/>
          <w:szCs w:val="28"/>
        </w:rPr>
        <w:t>”征文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论文题目：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作者情况：</w:t>
      </w:r>
    </w:p>
    <w:p>
      <w:pPr>
        <w:spacing w:line="360" w:lineRule="auto"/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职务（职称）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联系地址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（附邮编）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注：署名作者仅限3人以内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同一作者署名（包括第二作者署名）不得超过两篇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CF8C28"/>
    <w:rsid w:val="BECF8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2022-10-05T09:56:00Z</dcterms:created>
  <dc:creator>vicky</dc:creator>
  <cp:lastModifiedBy>vicky</cp:lastModifiedBy>
  <dcterms:modified xsi:type="dcterms:W3CDTF">2022-10-05T09:56:48Z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